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proofErr w:type="spellStart"/>
      <w:r w:rsidR="008707A3">
        <w:rPr>
          <w:sz w:val="18"/>
          <w:szCs w:val="18"/>
        </w:rPr>
        <w:t>ForceFront</w:t>
      </w:r>
      <w:proofErr w:type="spellEnd"/>
      <w:r w:rsidR="008707A3">
        <w:rPr>
          <w:sz w:val="18"/>
          <w:szCs w:val="18"/>
        </w:rPr>
        <w:t xml:space="preserve"> Storm </w:t>
      </w:r>
      <w:r w:rsidR="008B0A5D">
        <w:rPr>
          <w:sz w:val="18"/>
          <w:szCs w:val="18"/>
        </w:rPr>
        <w:t>Monumental</w:t>
      </w:r>
      <w:r w:rsidR="00D93E73">
        <w:rPr>
          <w:sz w:val="18"/>
          <w:szCs w:val="18"/>
        </w:rPr>
        <w:t xml:space="preserve"> 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r w:rsidR="007C629F" w:rsidRPr="00C63869">
        <w:rPr>
          <w:i/>
          <w:color w:val="006600"/>
          <w:sz w:val="18"/>
          <w:szCs w:val="18"/>
        </w:rPr>
        <w:t>&lt;select&gt;</w:t>
      </w:r>
    </w:p>
    <w:p w:rsidR="007C629F"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Storm </w:t>
      </w:r>
      <w:r w:rsidR="008B0A5D">
        <w:rPr>
          <w:sz w:val="18"/>
          <w:szCs w:val="18"/>
        </w:rPr>
        <w:t>Monumental</w:t>
      </w:r>
      <w:r w:rsidR="008707A3">
        <w:rPr>
          <w:sz w:val="18"/>
          <w:szCs w:val="18"/>
        </w:rPr>
        <w:t xml:space="preserve"> </w:t>
      </w:r>
      <w:r>
        <w:rPr>
          <w:sz w:val="18"/>
          <w:szCs w:val="18"/>
        </w:rPr>
        <w:t xml:space="preserve">Medium Series </w:t>
      </w:r>
      <w:r w:rsidR="007A1A7D" w:rsidRPr="007C629F">
        <w:rPr>
          <w:sz w:val="18"/>
          <w:szCs w:val="18"/>
        </w:rPr>
        <w:t xml:space="preserve"> </w:t>
      </w:r>
      <w:r w:rsidR="007A1A7D" w:rsidRPr="00D2008C">
        <w:rPr>
          <w:i/>
          <w:color w:val="006600"/>
          <w:sz w:val="18"/>
          <w:szCs w:val="18"/>
        </w:rPr>
        <w:t>(moderate to h</w:t>
      </w:r>
      <w:r w:rsidR="00106620">
        <w:rPr>
          <w:i/>
          <w:color w:val="006600"/>
          <w:sz w:val="18"/>
          <w:szCs w:val="18"/>
        </w:rPr>
        <w:t>eavy</w:t>
      </w:r>
      <w:r w:rsidR="007A1A7D" w:rsidRPr="00D2008C">
        <w:rPr>
          <w:i/>
          <w:color w:val="006600"/>
          <w:sz w:val="18"/>
          <w:szCs w:val="18"/>
        </w:rPr>
        <w:t xml:space="preserve"> traffic</w:t>
      </w:r>
      <w:r w:rsidRPr="00D2008C">
        <w:rPr>
          <w:i/>
          <w:color w:val="006600"/>
          <w:sz w:val="18"/>
          <w:szCs w:val="18"/>
        </w:rPr>
        <w:t>)</w:t>
      </w:r>
    </w:p>
    <w:p w:rsidR="007A1A7D"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Storm </w:t>
      </w:r>
      <w:r w:rsidR="008B0A5D">
        <w:rPr>
          <w:sz w:val="18"/>
          <w:szCs w:val="18"/>
        </w:rPr>
        <w:t>Monumental</w:t>
      </w:r>
      <w:r w:rsidR="008707A3">
        <w:rPr>
          <w:sz w:val="18"/>
          <w:szCs w:val="18"/>
        </w:rPr>
        <w:t xml:space="preserve"> Wide Series </w:t>
      </w:r>
      <w:r w:rsidR="008707A3" w:rsidRPr="007C629F">
        <w:rPr>
          <w:sz w:val="18"/>
          <w:szCs w:val="18"/>
        </w:rPr>
        <w:t xml:space="preserve"> </w:t>
      </w:r>
      <w:r w:rsidR="007A1A7D" w:rsidRPr="00D2008C">
        <w:rPr>
          <w:i/>
          <w:color w:val="006600"/>
          <w:sz w:val="18"/>
          <w:szCs w:val="18"/>
        </w:rPr>
        <w:t>(</w:t>
      </w:r>
      <w:r w:rsidR="00106620">
        <w:rPr>
          <w:i/>
          <w:color w:val="006600"/>
          <w:sz w:val="18"/>
          <w:szCs w:val="18"/>
        </w:rPr>
        <w:t xml:space="preserve">heavy </w:t>
      </w:r>
      <w:r w:rsidR="007A1A7D" w:rsidRPr="00D2008C">
        <w:rPr>
          <w:i/>
          <w:color w:val="006600"/>
          <w:sz w:val="18"/>
          <w:szCs w:val="18"/>
        </w:rPr>
        <w:t>traffic)</w:t>
      </w:r>
      <w:r>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w:t>
      </w:r>
      <w:proofErr w:type="spellStart"/>
      <w:r>
        <w:rPr>
          <w:sz w:val="18"/>
          <w:szCs w:val="18"/>
        </w:rPr>
        <w:t>Curtainwalls</w:t>
      </w:r>
      <w:proofErr w:type="spellEnd"/>
      <w:r>
        <w:rPr>
          <w:sz w:val="18"/>
          <w:szCs w:val="18"/>
        </w:rPr>
        <w:t xml:space="preserve">: </w:t>
      </w:r>
      <w:r w:rsidRPr="00276004">
        <w:rPr>
          <w:i/>
          <w:color w:val="006600"/>
          <w:sz w:val="18"/>
          <w:szCs w:val="18"/>
        </w:rPr>
        <w:t>&lt;</w:t>
      </w:r>
      <w:r>
        <w:rPr>
          <w:i/>
          <w:color w:val="006600"/>
          <w:sz w:val="18"/>
          <w:szCs w:val="18"/>
        </w:rPr>
        <w:t xml:space="preserve">insert Tubelite </w:t>
      </w:r>
      <w:proofErr w:type="spellStart"/>
      <w:r>
        <w:rPr>
          <w:i/>
          <w:color w:val="006600"/>
          <w:sz w:val="18"/>
          <w:szCs w:val="18"/>
        </w:rPr>
        <w:t>curtainwall</w:t>
      </w:r>
      <w:proofErr w:type="spellEnd"/>
      <w:r>
        <w:rPr>
          <w:i/>
          <w:color w:val="006600"/>
          <w:sz w:val="18"/>
          <w:szCs w:val="18"/>
        </w:rPr>
        <w:t xml:space="preserve"> / window wall products</w:t>
      </w:r>
      <w:r w:rsidRPr="00276004">
        <w:rPr>
          <w:i/>
          <w:color w:val="006600"/>
          <w:sz w:val="18"/>
          <w:szCs w:val="18"/>
        </w:rPr>
        <w:t>&gt;.</w:t>
      </w:r>
      <w:r>
        <w:rPr>
          <w:i/>
          <w:color w:val="006600"/>
          <w:sz w:val="18"/>
          <w:szCs w:val="18"/>
        </w:rPr>
        <w:t xml:space="preserve">  </w:t>
      </w:r>
    </w:p>
    <w:p w:rsidR="00065301" w:rsidRPr="00065301" w:rsidRDefault="000D7BA4" w:rsidP="00042A05">
      <w:pPr>
        <w:pStyle w:val="ListParagraph"/>
        <w:numPr>
          <w:ilvl w:val="1"/>
          <w:numId w:val="19"/>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42A05">
      <w:pPr>
        <w:pStyle w:val="ListParagraph"/>
        <w:numPr>
          <w:ilvl w:val="1"/>
          <w:numId w:val="19"/>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00106620">
        <w:rPr>
          <w:i/>
          <w:color w:val="006600"/>
          <w:sz w:val="18"/>
          <w:szCs w:val="18"/>
        </w:rPr>
        <w:t>&lt;insert Tubelite terrace door</w:t>
      </w:r>
      <w:r w:rsidRPr="00065301">
        <w:rPr>
          <w:i/>
          <w:color w:val="006600"/>
          <w:sz w:val="18"/>
          <w:szCs w:val="18"/>
        </w:rPr>
        <w:t xml:space="preserve"> products&gt;.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insert Tubelite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106620">
        <w:rPr>
          <w:i/>
          <w:color w:val="006600"/>
          <w:sz w:val="18"/>
          <w:szCs w:val="18"/>
        </w:rPr>
        <w:t>interior 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4B6875" w:rsidRPr="00C878B8" w:rsidRDefault="004B6875"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lastRenderedPageBreak/>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431EA6"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31EA6" w:rsidRPr="00431EA6" w:rsidRDefault="00431EA6" w:rsidP="00431EA6">
      <w:pPr>
        <w:pStyle w:val="ListParagraph"/>
        <w:numPr>
          <w:ilvl w:val="2"/>
          <w:numId w:val="2"/>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w:t>
      </w:r>
      <w:r>
        <w:rPr>
          <w:rFonts w:cs="Arial"/>
          <w:sz w:val="18"/>
          <w:szCs w:val="18"/>
        </w:rPr>
        <w:t>applications.</w:t>
      </w:r>
    </w:p>
    <w:p w:rsidR="00B519FE" w:rsidRPr="00C878B8" w:rsidRDefault="00B519FE" w:rsidP="00B519FE">
      <w:pPr>
        <w:pStyle w:val="ListParagraph"/>
        <w:numPr>
          <w:ilvl w:val="2"/>
          <w:numId w:val="2"/>
        </w:numPr>
        <w:spacing w:after="200"/>
        <w:rPr>
          <w:sz w:val="18"/>
          <w:szCs w:val="18"/>
        </w:rPr>
      </w:pPr>
      <w:r>
        <w:rPr>
          <w:sz w:val="18"/>
          <w:szCs w:val="18"/>
        </w:rPr>
        <w:t xml:space="preserve">Design Loads:  </w:t>
      </w:r>
      <w:r w:rsidRPr="00C878B8">
        <w:rPr>
          <w:sz w:val="18"/>
          <w:szCs w:val="18"/>
        </w:rPr>
        <w:t>System to withstand</w:t>
      </w:r>
      <w:r>
        <w:rPr>
          <w:sz w:val="18"/>
          <w:szCs w:val="18"/>
        </w:rPr>
        <w:t xml:space="preserve"> up to</w:t>
      </w:r>
      <w:r w:rsidRPr="00C878B8">
        <w:rPr>
          <w:sz w:val="18"/>
          <w:szCs w:val="18"/>
        </w:rPr>
        <w:t xml:space="preserve"> +/- </w:t>
      </w:r>
      <w:r>
        <w:rPr>
          <w:sz w:val="18"/>
          <w:szCs w:val="18"/>
        </w:rPr>
        <w:t>70</w:t>
      </w:r>
      <w:r w:rsidRPr="00C878B8">
        <w:rPr>
          <w:sz w:val="18"/>
          <w:szCs w:val="18"/>
        </w:rPr>
        <w:t xml:space="preserve"> </w:t>
      </w:r>
      <w:proofErr w:type="spellStart"/>
      <w:r w:rsidRPr="00C878B8">
        <w:rPr>
          <w:sz w:val="18"/>
          <w:szCs w:val="18"/>
        </w:rPr>
        <w:t>psf</w:t>
      </w:r>
      <w:proofErr w:type="spellEnd"/>
      <w:r w:rsidRPr="00C878B8">
        <w:rPr>
          <w:sz w:val="18"/>
          <w:szCs w:val="18"/>
        </w:rPr>
        <w:t xml:space="preserve"> when tested per ASTM E330.  </w:t>
      </w:r>
    </w:p>
    <w:p w:rsidR="00B519FE" w:rsidRDefault="00B519FE" w:rsidP="00584B75">
      <w:pPr>
        <w:pStyle w:val="ListParagraph"/>
        <w:numPr>
          <w:ilvl w:val="3"/>
          <w:numId w:val="2"/>
        </w:numPr>
        <w:spacing w:after="200"/>
        <w:rPr>
          <w:sz w:val="18"/>
          <w:szCs w:val="18"/>
        </w:rPr>
      </w:pPr>
      <w:r w:rsidRPr="00C878B8">
        <w:rPr>
          <w:sz w:val="18"/>
          <w:szCs w:val="18"/>
        </w:rPr>
        <w:t xml:space="preserve">Maximum allowable deflection of L/175 of the clear span or an amount that restricts edge deflection of individual glazing </w:t>
      </w:r>
      <w:proofErr w:type="spellStart"/>
      <w:r w:rsidRPr="00C878B8">
        <w:rPr>
          <w:sz w:val="18"/>
          <w:szCs w:val="18"/>
        </w:rPr>
        <w:t>lites</w:t>
      </w:r>
      <w:proofErr w:type="spellEnd"/>
      <w:r w:rsidRPr="00C878B8">
        <w:rPr>
          <w:sz w:val="18"/>
          <w:szCs w:val="18"/>
        </w:rPr>
        <w:t xml:space="preserve"> of glass to ¾” </w:t>
      </w:r>
    </w:p>
    <w:p w:rsidR="00B519FE" w:rsidRPr="00AF2EB2" w:rsidRDefault="00B519FE" w:rsidP="00B519FE">
      <w:pPr>
        <w:pStyle w:val="ListParagraph"/>
        <w:numPr>
          <w:ilvl w:val="2"/>
          <w:numId w:val="2"/>
        </w:numPr>
        <w:spacing w:after="200"/>
        <w:rPr>
          <w:sz w:val="18"/>
          <w:szCs w:val="18"/>
        </w:rPr>
      </w:pPr>
      <w:r w:rsidRPr="00AF2EB2">
        <w:rPr>
          <w:sz w:val="18"/>
          <w:szCs w:val="18"/>
        </w:rPr>
        <w:t xml:space="preserve">1.5x Design Loads:  System to withstand </w:t>
      </w:r>
      <w:r>
        <w:rPr>
          <w:sz w:val="18"/>
          <w:szCs w:val="18"/>
        </w:rPr>
        <w:t xml:space="preserve">up to </w:t>
      </w:r>
      <w:r w:rsidRPr="00AF2EB2">
        <w:rPr>
          <w:sz w:val="18"/>
          <w:szCs w:val="18"/>
        </w:rPr>
        <w:t xml:space="preserve">+/- </w:t>
      </w:r>
      <w:r>
        <w:rPr>
          <w:sz w:val="18"/>
          <w:szCs w:val="18"/>
        </w:rPr>
        <w:t>105</w:t>
      </w:r>
      <w:r w:rsidRPr="00AF2EB2">
        <w:rPr>
          <w:sz w:val="18"/>
          <w:szCs w:val="18"/>
        </w:rPr>
        <w:t xml:space="preserve"> </w:t>
      </w:r>
      <w:proofErr w:type="spellStart"/>
      <w:r w:rsidRPr="00AF2EB2">
        <w:rPr>
          <w:sz w:val="18"/>
          <w:szCs w:val="18"/>
        </w:rPr>
        <w:t>psf</w:t>
      </w:r>
      <w:proofErr w:type="spellEnd"/>
      <w:r w:rsidRPr="00AF2EB2">
        <w:rPr>
          <w:sz w:val="18"/>
          <w:szCs w:val="18"/>
        </w:rPr>
        <w:t xml:space="preserve"> when tested per ASTM E330.  </w:t>
      </w:r>
    </w:p>
    <w:p w:rsidR="00B519FE" w:rsidRPr="00B519FE" w:rsidRDefault="00B519FE" w:rsidP="00B519FE">
      <w:pPr>
        <w:pStyle w:val="ListParagraph"/>
        <w:numPr>
          <w:ilvl w:val="3"/>
          <w:numId w:val="2"/>
        </w:numPr>
        <w:spacing w:after="200"/>
        <w:rPr>
          <w:sz w:val="16"/>
          <w:szCs w:val="16"/>
        </w:rPr>
      </w:pPr>
      <w:r w:rsidRPr="00C878B8">
        <w:rPr>
          <w:sz w:val="18"/>
          <w:szCs w:val="18"/>
        </w:rPr>
        <w:t>There shall be no permanent deformation of main frame members in excess of 0.2% of its clear span, glass breakage, or permanent damage to fasteners or anchors.</w:t>
      </w:r>
      <w:r w:rsidRPr="00C878B8">
        <w:rPr>
          <w:noProof/>
        </w:rPr>
        <w:t xml:space="preserve"> </w:t>
      </w:r>
    </w:p>
    <w:p w:rsidR="00B519FE" w:rsidRPr="00E86224" w:rsidRDefault="00B519FE" w:rsidP="00B519FE">
      <w:pPr>
        <w:pStyle w:val="ListParagraph"/>
        <w:numPr>
          <w:ilvl w:val="2"/>
          <w:numId w:val="2"/>
        </w:numPr>
        <w:spacing w:after="200"/>
        <w:rPr>
          <w:sz w:val="18"/>
          <w:szCs w:val="18"/>
        </w:rPr>
      </w:pPr>
      <w:r>
        <w:rPr>
          <w:sz w:val="18"/>
          <w:szCs w:val="18"/>
        </w:rPr>
        <w:t xml:space="preserve">Forced Entry Resistance when tested per AAMA 1304:  300 </w:t>
      </w:r>
      <w:proofErr w:type="spellStart"/>
      <w:r>
        <w:rPr>
          <w:sz w:val="18"/>
          <w:szCs w:val="18"/>
        </w:rPr>
        <w:t>lbs</w:t>
      </w:r>
      <w:proofErr w:type="spellEnd"/>
    </w:p>
    <w:p w:rsidR="00B519FE" w:rsidRPr="00431EA6" w:rsidRDefault="00B519FE" w:rsidP="00B519FE">
      <w:pPr>
        <w:pStyle w:val="ListParagraph"/>
        <w:numPr>
          <w:ilvl w:val="1"/>
          <w:numId w:val="2"/>
        </w:numPr>
        <w:spacing w:after="200"/>
        <w:rPr>
          <w:sz w:val="16"/>
          <w:szCs w:val="16"/>
        </w:rPr>
      </w:pPr>
      <w:r w:rsidRPr="00AF1147">
        <w:rPr>
          <w:sz w:val="18"/>
          <w:szCs w:val="18"/>
        </w:rPr>
        <w:t xml:space="preserve">Wind-borne Debris Hurricane Impact and Cyclic Wind Pressure Loading  </w:t>
      </w:r>
    </w:p>
    <w:p w:rsidR="00B519FE" w:rsidRPr="00D85C9D" w:rsidRDefault="00B519FE" w:rsidP="00B519FE">
      <w:pPr>
        <w:pStyle w:val="ListParagraph"/>
        <w:numPr>
          <w:ilvl w:val="2"/>
          <w:numId w:val="2"/>
        </w:numPr>
        <w:spacing w:after="200"/>
        <w:rPr>
          <w:sz w:val="18"/>
          <w:szCs w:val="18"/>
        </w:rPr>
      </w:pPr>
      <w:r w:rsidRPr="00D85C9D">
        <w:rPr>
          <w:sz w:val="18"/>
          <w:szCs w:val="18"/>
        </w:rPr>
        <w:t>Florida</w:t>
      </w:r>
      <w:r w:rsidR="00EE3E7D">
        <w:rPr>
          <w:sz w:val="18"/>
          <w:szCs w:val="18"/>
        </w:rPr>
        <w:t xml:space="preserve"> Product Approvals (FPA)</w:t>
      </w:r>
      <w:r w:rsidRPr="00D85C9D">
        <w:rPr>
          <w:sz w:val="18"/>
          <w:szCs w:val="18"/>
        </w:rPr>
        <w:t xml:space="preserve"> approval: </w:t>
      </w:r>
    </w:p>
    <w:p w:rsidR="00B519FE" w:rsidRPr="0034405D" w:rsidRDefault="0034405D" w:rsidP="00B519FE">
      <w:pPr>
        <w:pStyle w:val="ListParagraph"/>
        <w:numPr>
          <w:ilvl w:val="4"/>
          <w:numId w:val="2"/>
        </w:numPr>
        <w:spacing w:after="200"/>
        <w:rPr>
          <w:sz w:val="18"/>
          <w:szCs w:val="18"/>
        </w:rPr>
      </w:pPr>
      <w:r w:rsidRPr="0034405D">
        <w:rPr>
          <w:sz w:val="18"/>
          <w:szCs w:val="18"/>
        </w:rPr>
        <w:t>Florida:  FL</w:t>
      </w:r>
      <w:r w:rsidR="00EE3E7D">
        <w:rPr>
          <w:sz w:val="18"/>
          <w:szCs w:val="18"/>
        </w:rPr>
        <w:t xml:space="preserve"> #</w:t>
      </w:r>
      <w:r w:rsidRPr="0034405D">
        <w:rPr>
          <w:sz w:val="18"/>
          <w:szCs w:val="18"/>
        </w:rPr>
        <w:t>29696</w:t>
      </w:r>
      <w:r w:rsidR="00181025">
        <w:rPr>
          <w:sz w:val="18"/>
          <w:szCs w:val="18"/>
        </w:rPr>
        <w:t>.1</w:t>
      </w:r>
    </w:p>
    <w:p w:rsidR="00B519FE" w:rsidRDefault="00B519FE" w:rsidP="00B519FE">
      <w:pPr>
        <w:pStyle w:val="ListParagraph"/>
        <w:numPr>
          <w:ilvl w:val="2"/>
          <w:numId w:val="2"/>
        </w:numPr>
        <w:spacing w:after="200"/>
        <w:rPr>
          <w:sz w:val="18"/>
          <w:szCs w:val="18"/>
        </w:rPr>
      </w:pPr>
      <w:r w:rsidRPr="00151FD7">
        <w:rPr>
          <w:sz w:val="18"/>
          <w:szCs w:val="18"/>
        </w:rPr>
        <w:t>Shall be tested in accordance with ASTM E 1996 and ASTM E 1886</w:t>
      </w:r>
    </w:p>
    <w:p w:rsidR="00B519FE" w:rsidRDefault="00B519FE" w:rsidP="00B519FE">
      <w:pPr>
        <w:pStyle w:val="ListParagraph"/>
        <w:numPr>
          <w:ilvl w:val="3"/>
          <w:numId w:val="2"/>
        </w:numPr>
        <w:spacing w:after="200"/>
        <w:rPr>
          <w:sz w:val="18"/>
          <w:szCs w:val="18"/>
        </w:rPr>
      </w:pPr>
      <w:r>
        <w:rPr>
          <w:sz w:val="18"/>
          <w:szCs w:val="18"/>
        </w:rPr>
        <w:t>Missile type:  [C], [D], [E</w:t>
      </w:r>
      <w:proofErr w:type="gramStart"/>
      <w:r>
        <w:rPr>
          <w:sz w:val="18"/>
          <w:szCs w:val="18"/>
        </w:rPr>
        <w:t xml:space="preserve">}  </w:t>
      </w:r>
      <w:r w:rsidRPr="00276004">
        <w:rPr>
          <w:i/>
          <w:color w:val="006600"/>
          <w:sz w:val="18"/>
          <w:szCs w:val="18"/>
        </w:rPr>
        <w:t>&lt;</w:t>
      </w:r>
      <w:proofErr w:type="gramEnd"/>
      <w:r>
        <w:rPr>
          <w:i/>
          <w:color w:val="006600"/>
          <w:sz w:val="18"/>
          <w:szCs w:val="18"/>
        </w:rPr>
        <w:t>selects</w:t>
      </w:r>
      <w:r w:rsidRPr="00276004">
        <w:rPr>
          <w:i/>
          <w:color w:val="006600"/>
          <w:sz w:val="18"/>
          <w:szCs w:val="18"/>
        </w:rPr>
        <w:t>&gt;.</w:t>
      </w:r>
      <w:r>
        <w:rPr>
          <w:i/>
          <w:color w:val="006600"/>
          <w:sz w:val="18"/>
          <w:szCs w:val="18"/>
        </w:rPr>
        <w:t xml:space="preserve">  </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431EA6">
        <w:rPr>
          <w:i/>
          <w:color w:val="006600"/>
          <w:sz w:val="18"/>
          <w:szCs w:val="18"/>
        </w:rPr>
        <w:t xml:space="preserve"> (Coordinate</w:t>
      </w:r>
      <w:r w:rsidR="003B7A12" w:rsidRPr="00431EA6">
        <w:rPr>
          <w:i/>
          <w:color w:val="006600"/>
          <w:sz w:val="18"/>
          <w:szCs w:val="18"/>
        </w:rPr>
        <w:t xml:space="preserve"> performance</w:t>
      </w:r>
      <w:r w:rsidRPr="00431EA6">
        <w:rPr>
          <w:i/>
          <w:color w:val="006600"/>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167" w:type="dxa"/>
        <w:jc w:val="center"/>
        <w:tblInd w:w="18" w:type="dxa"/>
        <w:tblLook w:val="04A0" w:firstRow="1" w:lastRow="0" w:firstColumn="1" w:lastColumn="0" w:noHBand="0" w:noVBand="1"/>
      </w:tblPr>
      <w:tblGrid>
        <w:gridCol w:w="1531"/>
        <w:gridCol w:w="986"/>
        <w:gridCol w:w="578"/>
        <w:gridCol w:w="580"/>
        <w:gridCol w:w="582"/>
        <w:gridCol w:w="582"/>
        <w:gridCol w:w="582"/>
        <w:gridCol w:w="582"/>
        <w:gridCol w:w="582"/>
        <w:gridCol w:w="582"/>
      </w:tblGrid>
      <w:tr w:rsidR="008B0A5D" w:rsidRPr="00C878B8" w:rsidTr="008B0A5D">
        <w:trPr>
          <w:trHeight w:val="475"/>
          <w:jc w:val="center"/>
        </w:trPr>
        <w:tc>
          <w:tcPr>
            <w:tcW w:w="1531" w:type="dxa"/>
            <w:tcBorders>
              <w:top w:val="nil"/>
              <w:left w:val="nil"/>
              <w:bottom w:val="single" w:sz="8" w:space="0" w:color="auto"/>
              <w:right w:val="nil"/>
            </w:tcBorders>
            <w:shd w:val="clear" w:color="auto" w:fill="auto"/>
            <w:noWrap/>
            <w:vAlign w:val="center"/>
            <w:hideMark/>
          </w:tcPr>
          <w:p w:rsidR="008B0A5D" w:rsidRPr="00C878B8" w:rsidRDefault="008B0A5D" w:rsidP="008B0A5D">
            <w:pPr>
              <w:rPr>
                <w:rFonts w:ascii="Calibri" w:eastAsia="Times New Roman" w:hAnsi="Calibri" w:cs="Calibri"/>
                <w:color w:val="000000"/>
                <w:sz w:val="18"/>
                <w:szCs w:val="18"/>
              </w:rPr>
            </w:pPr>
          </w:p>
        </w:tc>
        <w:tc>
          <w:tcPr>
            <w:tcW w:w="563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8B0A5D" w:rsidRPr="008457B2" w:rsidRDefault="008B0A5D" w:rsidP="008B0A5D">
            <w:pPr>
              <w:shd w:val="clear" w:color="auto" w:fill="D9D9D9" w:themeFill="background1" w:themeFillShade="D9"/>
              <w:jc w:val="center"/>
              <w:rPr>
                <w:rFonts w:ascii="Calibri" w:eastAsia="Times New Roman" w:hAnsi="Calibri" w:cs="Calibri"/>
                <w:b/>
                <w:bCs/>
                <w:i/>
                <w:sz w:val="20"/>
                <w:szCs w:val="20"/>
              </w:rPr>
            </w:pPr>
            <w:r>
              <w:rPr>
                <w:rFonts w:ascii="Calibri" w:eastAsia="Times New Roman" w:hAnsi="Calibri" w:cs="Calibri"/>
                <w:b/>
                <w:bCs/>
                <w:sz w:val="20"/>
                <w:szCs w:val="20"/>
              </w:rPr>
              <w:t>MONUMENTAL ENTRANCE</w:t>
            </w:r>
            <w:r w:rsidRPr="00C166A4">
              <w:rPr>
                <w:rFonts w:ascii="Calibri" w:eastAsia="Times New Roman" w:hAnsi="Calibri" w:cs="Calibri"/>
                <w:b/>
                <w:bCs/>
                <w:sz w:val="20"/>
                <w:szCs w:val="20"/>
              </w:rPr>
              <w:t xml:space="preserve"> </w:t>
            </w:r>
            <w:r w:rsidRPr="00C878B8">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r>
              <w:rPr>
                <w:rFonts w:ascii="Calibri" w:eastAsia="Times New Roman" w:hAnsi="Calibri" w:cs="Calibri"/>
                <w:b/>
                <w:color w:val="000000"/>
                <w:sz w:val="16"/>
                <w:szCs w:val="16"/>
              </w:rPr>
              <w:t>)</w:t>
            </w:r>
          </w:p>
        </w:tc>
      </w:tr>
      <w:tr w:rsidR="008B0A5D" w:rsidRPr="00C878B8" w:rsidTr="008B0A5D">
        <w:trPr>
          <w:trHeight w:val="322"/>
          <w:jc w:val="center"/>
        </w:trPr>
        <w:tc>
          <w:tcPr>
            <w:tcW w:w="1531" w:type="dxa"/>
            <w:vMerge w:val="restart"/>
            <w:tcBorders>
              <w:top w:val="single" w:sz="8" w:space="0" w:color="auto"/>
              <w:left w:val="single" w:sz="8" w:space="0" w:color="auto"/>
              <w:right w:val="single" w:sz="8" w:space="0" w:color="auto"/>
            </w:tcBorders>
            <w:shd w:val="clear" w:color="auto" w:fill="auto"/>
            <w:vAlign w:val="center"/>
            <w:hideMark/>
          </w:tcPr>
          <w:p w:rsidR="008B0A5D" w:rsidRPr="00CC1398" w:rsidRDefault="008B0A5D" w:rsidP="008B0A5D">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DOOR TYPE</w:t>
            </w:r>
          </w:p>
        </w:tc>
        <w:tc>
          <w:tcPr>
            <w:tcW w:w="986" w:type="dxa"/>
            <w:vMerge w:val="restart"/>
            <w:tcBorders>
              <w:top w:val="single" w:sz="8" w:space="0" w:color="auto"/>
              <w:left w:val="single" w:sz="8" w:space="0" w:color="auto"/>
              <w:right w:val="single" w:sz="8" w:space="0" w:color="auto"/>
            </w:tcBorders>
            <w:shd w:val="clear" w:color="auto" w:fill="auto"/>
            <w:vAlign w:val="center"/>
          </w:tcPr>
          <w:p w:rsidR="008B0A5D" w:rsidRPr="00CC1398" w:rsidRDefault="008B0A5D" w:rsidP="008B0A5D">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8B0A5D" w:rsidRPr="009E48BF" w:rsidRDefault="008B0A5D" w:rsidP="008B0A5D">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8B0A5D" w:rsidRPr="00C878B8" w:rsidTr="008B0A5D">
        <w:trPr>
          <w:trHeight w:val="97"/>
          <w:jc w:val="center"/>
        </w:trPr>
        <w:tc>
          <w:tcPr>
            <w:tcW w:w="1531" w:type="dxa"/>
            <w:vMerge/>
            <w:tcBorders>
              <w:left w:val="single" w:sz="8" w:space="0" w:color="auto"/>
              <w:bottom w:val="single" w:sz="8" w:space="0" w:color="auto"/>
              <w:right w:val="single" w:sz="8" w:space="0" w:color="auto"/>
            </w:tcBorders>
            <w:shd w:val="clear" w:color="auto" w:fill="auto"/>
            <w:noWrap/>
            <w:vAlign w:val="bottom"/>
          </w:tcPr>
          <w:p w:rsidR="008B0A5D" w:rsidRPr="009E48BF" w:rsidRDefault="008B0A5D" w:rsidP="008B0A5D">
            <w:pPr>
              <w:jc w:val="center"/>
              <w:rPr>
                <w:rFonts w:ascii="Calibri" w:eastAsia="Times New Roman" w:hAnsi="Calibri" w:cs="Calibri"/>
                <w:b/>
                <w:color w:val="000000"/>
                <w:sz w:val="20"/>
                <w:szCs w:val="20"/>
              </w:rPr>
            </w:pPr>
          </w:p>
        </w:tc>
        <w:tc>
          <w:tcPr>
            <w:tcW w:w="986" w:type="dxa"/>
            <w:vMerge/>
            <w:tcBorders>
              <w:left w:val="single" w:sz="8" w:space="0" w:color="auto"/>
              <w:bottom w:val="single" w:sz="6" w:space="0" w:color="auto"/>
              <w:right w:val="single" w:sz="8" w:space="0" w:color="auto"/>
            </w:tcBorders>
            <w:shd w:val="clear" w:color="auto" w:fill="auto"/>
            <w:noWrap/>
            <w:vAlign w:val="bottom"/>
          </w:tcPr>
          <w:p w:rsidR="008B0A5D" w:rsidRDefault="008B0A5D" w:rsidP="008B0A5D">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8B0A5D" w:rsidRPr="00C878B8" w:rsidTr="008B0A5D">
        <w:trPr>
          <w:trHeight w:val="198"/>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8B0A5D" w:rsidRPr="0022016D" w:rsidRDefault="008B0A5D" w:rsidP="008B0A5D">
            <w:pPr>
              <w:rPr>
                <w:rFonts w:ascii="Calibri" w:eastAsia="Times New Roman" w:hAnsi="Calibri" w:cs="Calibri"/>
                <w:b/>
                <w:color w:val="000000"/>
                <w:sz w:val="18"/>
                <w:szCs w:val="18"/>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w:t>
            </w:r>
          </w:p>
        </w:tc>
      </w:tr>
      <w:tr w:rsidR="008B0A5D" w:rsidRPr="00C878B8" w:rsidTr="008B0A5D">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54E82"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8B0A5D" w:rsidRPr="00C878B8" w:rsidTr="008B0A5D">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54E82"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8B0A5D" w:rsidRPr="00C878B8" w:rsidTr="008B0A5D">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r>
      <w:tr w:rsidR="008B0A5D" w:rsidRPr="00C878B8" w:rsidTr="008B0A5D">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8B0A5D" w:rsidRDefault="008B0A5D" w:rsidP="008B0A5D">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8B0A5D" w:rsidRPr="00D00717" w:rsidRDefault="008B0A5D" w:rsidP="008B0A5D">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0.80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r>
      <w:tr w:rsidR="008B0A5D" w:rsidRPr="00C878B8" w:rsidTr="008B0A5D">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8B0A5D" w:rsidRDefault="008B0A5D" w:rsidP="008B0A5D">
            <w:pPr>
              <w:rPr>
                <w:rFonts w:ascii="Calibri" w:eastAsia="Times New Roman" w:hAnsi="Calibri" w:cs="Calibri"/>
                <w:b/>
                <w:color w:val="000000"/>
                <w:sz w:val="16"/>
                <w:szCs w:val="16"/>
              </w:rPr>
            </w:pPr>
            <w:r>
              <w:rPr>
                <w:rFonts w:ascii="Calibri" w:eastAsia="Times New Roman" w:hAnsi="Calibri" w:cs="Calibri"/>
                <w:b/>
                <w:color w:val="000000"/>
                <w:sz w:val="18"/>
                <w:szCs w:val="18"/>
              </w:rPr>
              <w:t>DOUBLE</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54E82"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54E82"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r>
      <w:tr w:rsidR="008B0A5D" w:rsidRPr="00C878B8" w:rsidTr="008B0A5D">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8B0A5D" w:rsidRDefault="008B0A5D" w:rsidP="008B0A5D">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54E82"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54E82"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8B0A5D" w:rsidRPr="00C878B8" w:rsidTr="008B0A5D">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8B0A5D" w:rsidRPr="00C878B8" w:rsidRDefault="008B0A5D" w:rsidP="008B0A5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8B0A5D" w:rsidRPr="009E48BF" w:rsidRDefault="008B0A5D" w:rsidP="008B0A5D">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FC75B4"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227F75"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Pr="003D22FA"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8B0A5D" w:rsidRDefault="008B0A5D" w:rsidP="008B0A5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bl>
    <w:p w:rsidR="00672E01" w:rsidRPr="00C878B8" w:rsidRDefault="00672E01" w:rsidP="00672E01">
      <w:pPr>
        <w:pStyle w:val="ListParagraph"/>
        <w:spacing w:after="200" w:line="276" w:lineRule="auto"/>
        <w:ind w:left="384"/>
        <w:rPr>
          <w:b/>
        </w:rPr>
      </w:pPr>
    </w:p>
    <w:p w:rsidR="00804DCE" w:rsidRDefault="00804DCE" w:rsidP="0024099E">
      <w:pPr>
        <w:pStyle w:val="ListParagraph"/>
        <w:rPr>
          <w:i/>
          <w:color w:val="4F6228" w:themeColor="accent3" w:themeShade="80"/>
          <w:sz w:val="16"/>
          <w:szCs w:val="16"/>
        </w:rPr>
      </w:pPr>
    </w:p>
    <w:p w:rsidR="0024099E" w:rsidRDefault="0024099E" w:rsidP="0024099E">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Tubelite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w:t>
      </w:r>
      <w:r w:rsidR="008B0A5D">
        <w:rPr>
          <w:i/>
          <w:color w:val="4F6228" w:themeColor="accent3" w:themeShade="80"/>
          <w:sz w:val="16"/>
          <w:szCs w:val="16"/>
        </w:rPr>
        <w:t>2</w:t>
      </w:r>
      <w:r>
        <w:rPr>
          <w:i/>
          <w:color w:val="4F6228" w:themeColor="accent3" w:themeShade="80"/>
          <w:sz w:val="16"/>
          <w:szCs w:val="16"/>
        </w:rPr>
        <w:t xml:space="preserve">” </w:t>
      </w:r>
      <w:r w:rsidR="00B61DD7">
        <w:rPr>
          <w:i/>
          <w:color w:val="4F6228" w:themeColor="accent3" w:themeShade="80"/>
          <w:sz w:val="16"/>
          <w:szCs w:val="16"/>
        </w:rPr>
        <w:t xml:space="preserve">x 4-1/2” non-thermal </w:t>
      </w:r>
      <w:r>
        <w:rPr>
          <w:i/>
          <w:color w:val="4F6228" w:themeColor="accent3" w:themeShade="80"/>
          <w:sz w:val="16"/>
          <w:szCs w:val="16"/>
        </w:rPr>
        <w:t>frame</w:t>
      </w:r>
      <w:r w:rsidRPr="00C878B8">
        <w:rPr>
          <w:i/>
          <w:color w:val="4F6228" w:themeColor="accent3" w:themeShade="80"/>
          <w:sz w:val="16"/>
          <w:szCs w:val="16"/>
        </w:rPr>
        <w:t xml:space="preserve"> and determined in accordance with NFRC 100 for </w:t>
      </w:r>
      <w:r w:rsidR="00785070">
        <w:rPr>
          <w:i/>
          <w:color w:val="4F6228" w:themeColor="accent3" w:themeShade="80"/>
          <w:sz w:val="16"/>
          <w:szCs w:val="16"/>
        </w:rPr>
        <w:t xml:space="preserve">single and double </w:t>
      </w:r>
      <w:proofErr w:type="gramStart"/>
      <w:r w:rsidR="00785070">
        <w:rPr>
          <w:i/>
          <w:color w:val="4F6228" w:themeColor="accent3" w:themeShade="80"/>
          <w:sz w:val="16"/>
          <w:szCs w:val="16"/>
        </w:rPr>
        <w:t xml:space="preserve">entrance </w:t>
      </w:r>
      <w:r w:rsidR="00785070" w:rsidRPr="00C878B8">
        <w:rPr>
          <w:i/>
          <w:color w:val="4F6228" w:themeColor="accent3" w:themeShade="80"/>
          <w:sz w:val="16"/>
          <w:szCs w:val="16"/>
        </w:rPr>
        <w:t xml:space="preserve"> configuratio</w:t>
      </w:r>
      <w:r w:rsidR="00785070">
        <w:rPr>
          <w:i/>
          <w:color w:val="4F6228" w:themeColor="accent3" w:themeShade="80"/>
          <w:sz w:val="16"/>
          <w:szCs w:val="16"/>
        </w:rPr>
        <w:t>ns</w:t>
      </w:r>
      <w:proofErr w:type="gramEnd"/>
      <w:r w:rsidR="00785070" w:rsidRPr="00C878B8">
        <w:rPr>
          <w:i/>
          <w:color w:val="4F6228" w:themeColor="accent3" w:themeShade="80"/>
          <w:sz w:val="16"/>
          <w:szCs w:val="16"/>
        </w:rPr>
        <w:t xml:space="preserve"> </w:t>
      </w:r>
      <w:r w:rsidRPr="00C878B8">
        <w:rPr>
          <w:i/>
          <w:color w:val="4F6228" w:themeColor="accent3" w:themeShade="80"/>
          <w:sz w:val="16"/>
          <w:szCs w:val="16"/>
        </w:rPr>
        <w:t>configuratio</w:t>
      </w:r>
      <w:r>
        <w:rPr>
          <w:i/>
          <w:color w:val="4F6228" w:themeColor="accent3" w:themeShade="80"/>
          <w:sz w:val="16"/>
          <w:szCs w:val="16"/>
        </w:rPr>
        <w:t>n.</w:t>
      </w:r>
      <w:r w:rsidR="00B61DD7">
        <w:rPr>
          <w:i/>
          <w:color w:val="4F6228" w:themeColor="accent3" w:themeShade="80"/>
          <w:sz w:val="16"/>
          <w:szCs w:val="16"/>
        </w:rPr>
        <w:t xml:space="preserve">  </w:t>
      </w:r>
      <w:r w:rsidR="00106620">
        <w:rPr>
          <w:i/>
          <w:color w:val="4F6228" w:themeColor="accent3" w:themeShade="80"/>
          <w:sz w:val="16"/>
          <w:szCs w:val="16"/>
        </w:rPr>
        <w:t xml:space="preserve">Glass makeup:  1” IGU:  ¼” </w:t>
      </w:r>
      <w:proofErr w:type="spellStart"/>
      <w:r w:rsidR="00106620">
        <w:rPr>
          <w:i/>
          <w:color w:val="4F6228" w:themeColor="accent3" w:themeShade="80"/>
          <w:sz w:val="16"/>
          <w:szCs w:val="16"/>
        </w:rPr>
        <w:t>ext</w:t>
      </w:r>
      <w:proofErr w:type="spellEnd"/>
      <w:proofErr w:type="gramStart"/>
      <w:r w:rsidRPr="00C878B8">
        <w:rPr>
          <w:i/>
          <w:color w:val="4F6228" w:themeColor="accent3" w:themeShade="80"/>
          <w:sz w:val="16"/>
          <w:szCs w:val="16"/>
        </w:rPr>
        <w:t xml:space="preserve">, </w:t>
      </w:r>
      <w:r w:rsidR="00106620">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sidR="00106620">
        <w:rPr>
          <w:i/>
          <w:color w:val="4F6228" w:themeColor="accent3" w:themeShade="80"/>
          <w:sz w:val="16"/>
          <w:szCs w:val="16"/>
        </w:rPr>
        <w:t xml:space="preserve"> space, ¼” int</w:t>
      </w:r>
      <w:r>
        <w:rPr>
          <w:i/>
          <w:color w:val="4F6228" w:themeColor="accent3" w:themeShade="80"/>
          <w:sz w:val="16"/>
          <w:szCs w:val="16"/>
        </w:rPr>
        <w:t>.</w:t>
      </w:r>
    </w:p>
    <w:p w:rsidR="0024099E" w:rsidRDefault="0024099E" w:rsidP="00672E01">
      <w:pPr>
        <w:pStyle w:val="ListParagraph"/>
        <w:rPr>
          <w:i/>
          <w:color w:val="4F6228" w:themeColor="accent3" w:themeShade="80"/>
          <w:sz w:val="16"/>
          <w:szCs w:val="16"/>
        </w:rPr>
      </w:pP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Default="00287214" w:rsidP="00042A05">
      <w:pPr>
        <w:pStyle w:val="ListParagraph"/>
        <w:numPr>
          <w:ilvl w:val="1"/>
          <w:numId w:val="23"/>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lastRenderedPageBreak/>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Default="00275A58" w:rsidP="00287214">
      <w:pPr>
        <w:pStyle w:val="ListParagraph"/>
        <w:ind w:left="360"/>
        <w:rPr>
          <w:i/>
          <w:color w:val="006600"/>
          <w:sz w:val="18"/>
          <w:szCs w:val="18"/>
        </w:rPr>
      </w:pPr>
    </w:p>
    <w:p w:rsidR="008B0A5D" w:rsidRDefault="008B0A5D" w:rsidP="00287214">
      <w:pPr>
        <w:pStyle w:val="ListParagraph"/>
        <w:ind w:left="360"/>
        <w:rPr>
          <w:i/>
          <w:color w:val="006600"/>
          <w:sz w:val="18"/>
          <w:szCs w:val="18"/>
        </w:rPr>
      </w:pPr>
    </w:p>
    <w:p w:rsidR="00125850" w:rsidRDefault="00125850" w:rsidP="00287214">
      <w:pPr>
        <w:pStyle w:val="ListParagraph"/>
        <w:ind w:left="360"/>
        <w:rPr>
          <w:i/>
          <w:color w:val="006600"/>
          <w:sz w:val="18"/>
          <w:szCs w:val="18"/>
        </w:rPr>
      </w:pPr>
    </w:p>
    <w:p w:rsidR="00125850" w:rsidRDefault="00125850" w:rsidP="00287214">
      <w:pPr>
        <w:pStyle w:val="ListParagraph"/>
        <w:ind w:left="360"/>
        <w:rPr>
          <w:i/>
          <w:color w:val="006600"/>
          <w:sz w:val="18"/>
          <w:szCs w:val="18"/>
        </w:rPr>
      </w:pPr>
    </w:p>
    <w:p w:rsidR="008B0A5D" w:rsidRPr="00166DB2" w:rsidRDefault="008B0A5D"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lastRenderedPageBreak/>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r w:rsidR="00C73A04">
        <w:rPr>
          <w:sz w:val="18"/>
          <w:szCs w:val="18"/>
        </w:rPr>
        <w:t>Monumental</w:t>
      </w:r>
      <w:r w:rsidR="007B74E8">
        <w:rPr>
          <w:sz w:val="18"/>
          <w:szCs w:val="18"/>
        </w:rPr>
        <w:t xml:space="preserve">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proofErr w:type="spellStart"/>
      <w:r w:rsidR="00B24635" w:rsidRPr="005D6546">
        <w:rPr>
          <w:sz w:val="18"/>
          <w:szCs w:val="18"/>
        </w:rPr>
        <w:t>Tubelite’s</w:t>
      </w:r>
      <w:proofErr w:type="spellEnd"/>
      <w:r w:rsidR="00B24635" w:rsidRPr="005D6546">
        <w:rPr>
          <w:sz w:val="18"/>
          <w:szCs w:val="18"/>
        </w:rPr>
        <w:t xml:space="preserve">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sidRPr="00F12278">
        <w:rPr>
          <w:i/>
          <w:color w:val="006600"/>
          <w:sz w:val="18"/>
          <w:szCs w:val="18"/>
        </w:rPr>
        <w:t xml:space="preserve">NOTE: </w:t>
      </w:r>
      <w:r w:rsidR="002F7806" w:rsidRPr="00F12278">
        <w:rPr>
          <w:i/>
          <w:color w:val="006600"/>
          <w:sz w:val="18"/>
          <w:szCs w:val="18"/>
        </w:rPr>
        <w:t>Refer to Tubelite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r w:rsidRPr="005432A5">
        <w:rPr>
          <w:sz w:val="18"/>
          <w:szCs w:val="18"/>
        </w:rPr>
        <w:t xml:space="preserve">Tubelite Inc. </w:t>
      </w:r>
      <w:proofErr w:type="spellStart"/>
      <w:r w:rsidR="00431EA6" w:rsidRPr="005432A5">
        <w:rPr>
          <w:sz w:val="18"/>
          <w:szCs w:val="18"/>
        </w:rPr>
        <w:t>ForceFront</w:t>
      </w:r>
      <w:proofErr w:type="spellEnd"/>
      <w:r w:rsidR="00431EA6" w:rsidRPr="005432A5">
        <w:rPr>
          <w:sz w:val="18"/>
          <w:szCs w:val="18"/>
        </w:rPr>
        <w:t xml:space="preserve"> Storm </w:t>
      </w:r>
      <w:r w:rsidR="008B0A5D">
        <w:rPr>
          <w:sz w:val="18"/>
          <w:szCs w:val="18"/>
        </w:rPr>
        <w:t>Monumental</w:t>
      </w:r>
      <w:r w:rsidR="003A68B5" w:rsidRPr="005432A5">
        <w:rPr>
          <w:sz w:val="18"/>
          <w:szCs w:val="18"/>
        </w:rPr>
        <w:t xml:space="preserve"> Entrance Series</w:t>
      </w:r>
      <w:r w:rsidRPr="00E86224">
        <w:rPr>
          <w:sz w:val="18"/>
          <w:szCs w:val="18"/>
        </w:rPr>
        <w:t xml:space="preserve">:  </w:t>
      </w:r>
      <w:r w:rsidR="00732679">
        <w:rPr>
          <w:sz w:val="18"/>
          <w:szCs w:val="18"/>
        </w:rPr>
        <w:t>[Medium], [Wide] stile.</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3A45AD"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[Medium] </w:t>
      </w:r>
      <w:r w:rsidR="00064146" w:rsidRPr="00B66146">
        <w:rPr>
          <w:sz w:val="18"/>
          <w:szCs w:val="18"/>
        </w:rPr>
        <w:t>[Wide]</w:t>
      </w:r>
      <w:r w:rsidRPr="00B66146">
        <w:rPr>
          <w:sz w:val="18"/>
          <w:szCs w:val="18"/>
        </w:rPr>
        <w:t xml:space="preserve">  </w:t>
      </w:r>
      <w:r w:rsidR="00064146" w:rsidRPr="00B66146">
        <w:rPr>
          <w:i/>
          <w:color w:val="006600"/>
          <w:sz w:val="18"/>
          <w:szCs w:val="18"/>
        </w:rPr>
        <w:t>&lt;select&gt;</w:t>
      </w:r>
      <w:r w:rsidR="00142A65" w:rsidRPr="00B66146">
        <w:rPr>
          <w:i/>
          <w:color w:val="006600"/>
          <w:sz w:val="18"/>
          <w:szCs w:val="18"/>
        </w:rPr>
        <w:t xml:space="preserve">  </w:t>
      </w:r>
      <w:r w:rsidR="00142A65" w:rsidRPr="00B66146">
        <w:rPr>
          <w:sz w:val="18"/>
          <w:szCs w:val="18"/>
        </w:rPr>
        <w:t xml:space="preserve">[Single Door] [ Double Door] </w:t>
      </w:r>
      <w:r w:rsidR="00142A65" w:rsidRPr="00B66146">
        <w:rPr>
          <w:i/>
          <w:color w:val="006600"/>
          <w:sz w:val="18"/>
          <w:szCs w:val="18"/>
        </w:rPr>
        <w:t xml:space="preserve">&lt;select&gt;  </w:t>
      </w:r>
    </w:p>
    <w:tbl>
      <w:tblPr>
        <w:tblStyle w:val="TableGrid"/>
        <w:tblpPr w:leftFromText="180" w:rightFromText="180" w:vertAnchor="text" w:horzAnchor="margin" w:tblpXSpec="center" w:tblpY="95"/>
        <w:tblW w:w="5418" w:type="dxa"/>
        <w:jc w:val="center"/>
        <w:tblLook w:val="04A0" w:firstRow="1" w:lastRow="0" w:firstColumn="1" w:lastColumn="0" w:noHBand="0" w:noVBand="1"/>
      </w:tblPr>
      <w:tblGrid>
        <w:gridCol w:w="918"/>
        <w:gridCol w:w="1800"/>
        <w:gridCol w:w="1170"/>
        <w:gridCol w:w="1530"/>
      </w:tblGrid>
      <w:tr w:rsidR="003A45AD" w:rsidTr="003A45AD">
        <w:trPr>
          <w:trHeight w:val="305"/>
          <w:jc w:val="center"/>
        </w:trPr>
        <w:tc>
          <w:tcPr>
            <w:tcW w:w="918" w:type="dxa"/>
            <w:shd w:val="pct15" w:color="auto" w:fill="auto"/>
            <w:vAlign w:val="center"/>
          </w:tcPr>
          <w:p w:rsidR="003A45AD" w:rsidRPr="00667E97" w:rsidRDefault="003A45AD" w:rsidP="003A45AD">
            <w:pPr>
              <w:jc w:val="center"/>
              <w:rPr>
                <w:b/>
              </w:rPr>
            </w:pPr>
            <w:r>
              <w:rPr>
                <w:b/>
                <w:sz w:val="18"/>
                <w:szCs w:val="18"/>
              </w:rPr>
              <w:t>TYPE</w:t>
            </w:r>
          </w:p>
        </w:tc>
        <w:tc>
          <w:tcPr>
            <w:tcW w:w="1800" w:type="dxa"/>
            <w:shd w:val="pct15" w:color="auto" w:fill="auto"/>
            <w:vAlign w:val="center"/>
          </w:tcPr>
          <w:p w:rsidR="003A45AD" w:rsidRPr="00667E97" w:rsidRDefault="003A45AD" w:rsidP="003A45AD">
            <w:pPr>
              <w:jc w:val="center"/>
              <w:rPr>
                <w:b/>
              </w:rPr>
            </w:pPr>
            <w:r>
              <w:rPr>
                <w:b/>
                <w:sz w:val="18"/>
                <w:szCs w:val="18"/>
              </w:rPr>
              <w:t>VERTICAL STILES</w:t>
            </w:r>
          </w:p>
        </w:tc>
        <w:tc>
          <w:tcPr>
            <w:tcW w:w="1170" w:type="dxa"/>
            <w:shd w:val="pct15" w:color="auto" w:fill="auto"/>
            <w:vAlign w:val="center"/>
          </w:tcPr>
          <w:p w:rsidR="003A45AD" w:rsidRPr="00667E97" w:rsidRDefault="003A45AD" w:rsidP="003A45AD">
            <w:pPr>
              <w:jc w:val="center"/>
              <w:rPr>
                <w:b/>
              </w:rPr>
            </w:pPr>
            <w:r>
              <w:rPr>
                <w:b/>
                <w:sz w:val="18"/>
                <w:szCs w:val="18"/>
              </w:rPr>
              <w:t>TOP RAIL</w:t>
            </w:r>
          </w:p>
        </w:tc>
        <w:tc>
          <w:tcPr>
            <w:tcW w:w="1530" w:type="dxa"/>
            <w:shd w:val="pct15" w:color="auto" w:fill="auto"/>
            <w:vAlign w:val="center"/>
          </w:tcPr>
          <w:p w:rsidR="003A45AD" w:rsidRPr="00667E97" w:rsidRDefault="003A45AD" w:rsidP="003A45AD">
            <w:pPr>
              <w:jc w:val="center"/>
              <w:rPr>
                <w:b/>
              </w:rPr>
            </w:pPr>
            <w:r>
              <w:rPr>
                <w:b/>
                <w:sz w:val="18"/>
                <w:szCs w:val="18"/>
              </w:rPr>
              <w:t>BOTTOM RAIL</w:t>
            </w:r>
          </w:p>
        </w:tc>
      </w:tr>
      <w:tr w:rsidR="003A45AD" w:rsidTr="003A45AD">
        <w:trPr>
          <w:trHeight w:val="449"/>
          <w:jc w:val="center"/>
        </w:trPr>
        <w:tc>
          <w:tcPr>
            <w:tcW w:w="918" w:type="dxa"/>
            <w:vAlign w:val="center"/>
          </w:tcPr>
          <w:p w:rsidR="003A45AD" w:rsidRPr="00DB58F1" w:rsidRDefault="003A45AD" w:rsidP="003A45AD">
            <w:pPr>
              <w:jc w:val="center"/>
              <w:rPr>
                <w:sz w:val="18"/>
                <w:szCs w:val="18"/>
              </w:rPr>
            </w:pPr>
            <w:r>
              <w:rPr>
                <w:sz w:val="18"/>
                <w:szCs w:val="18"/>
              </w:rPr>
              <w:t>MEDIUM</w:t>
            </w:r>
          </w:p>
        </w:tc>
        <w:tc>
          <w:tcPr>
            <w:tcW w:w="1800" w:type="dxa"/>
            <w:vAlign w:val="center"/>
          </w:tcPr>
          <w:p w:rsidR="003A45AD" w:rsidRPr="00DB58F1" w:rsidRDefault="003A45AD" w:rsidP="003A45AD">
            <w:pPr>
              <w:jc w:val="center"/>
              <w:rPr>
                <w:sz w:val="18"/>
                <w:szCs w:val="18"/>
              </w:rPr>
            </w:pPr>
            <w:r>
              <w:rPr>
                <w:sz w:val="18"/>
                <w:szCs w:val="18"/>
              </w:rPr>
              <w:t>4-1/2</w:t>
            </w:r>
            <w:r w:rsidRPr="00DB58F1">
              <w:rPr>
                <w:sz w:val="18"/>
                <w:szCs w:val="18"/>
              </w:rPr>
              <w:t>”</w:t>
            </w:r>
          </w:p>
        </w:tc>
        <w:tc>
          <w:tcPr>
            <w:tcW w:w="1170" w:type="dxa"/>
            <w:vAlign w:val="center"/>
          </w:tcPr>
          <w:p w:rsidR="003A45AD" w:rsidRPr="00DB58F1" w:rsidRDefault="003A45AD" w:rsidP="003A45AD">
            <w:pPr>
              <w:jc w:val="center"/>
              <w:rPr>
                <w:sz w:val="18"/>
                <w:szCs w:val="18"/>
              </w:rPr>
            </w:pPr>
            <w:r w:rsidRPr="00DB58F1">
              <w:rPr>
                <w:sz w:val="18"/>
                <w:szCs w:val="18"/>
              </w:rPr>
              <w:t>4</w:t>
            </w:r>
            <w:r>
              <w:rPr>
                <w:sz w:val="18"/>
                <w:szCs w:val="18"/>
              </w:rPr>
              <w:t>-1/2</w:t>
            </w:r>
            <w:r w:rsidRPr="00DB58F1">
              <w:rPr>
                <w:sz w:val="18"/>
                <w:szCs w:val="18"/>
              </w:rPr>
              <w:t>”</w:t>
            </w:r>
          </w:p>
        </w:tc>
        <w:tc>
          <w:tcPr>
            <w:tcW w:w="1530" w:type="dxa"/>
            <w:vAlign w:val="center"/>
          </w:tcPr>
          <w:p w:rsidR="003A45AD" w:rsidRPr="00DB58F1" w:rsidRDefault="003A45AD" w:rsidP="003A45AD">
            <w:pPr>
              <w:jc w:val="center"/>
              <w:rPr>
                <w:sz w:val="18"/>
                <w:szCs w:val="18"/>
              </w:rPr>
            </w:pPr>
            <w:r>
              <w:rPr>
                <w:sz w:val="18"/>
                <w:szCs w:val="18"/>
              </w:rPr>
              <w:t>10</w:t>
            </w:r>
            <w:r w:rsidRPr="00DB58F1">
              <w:rPr>
                <w:sz w:val="18"/>
                <w:szCs w:val="18"/>
              </w:rPr>
              <w:t>”</w:t>
            </w:r>
          </w:p>
        </w:tc>
      </w:tr>
      <w:tr w:rsidR="003A45AD" w:rsidTr="003A45AD">
        <w:trPr>
          <w:trHeight w:val="422"/>
          <w:jc w:val="center"/>
        </w:trPr>
        <w:tc>
          <w:tcPr>
            <w:tcW w:w="918" w:type="dxa"/>
            <w:vAlign w:val="center"/>
          </w:tcPr>
          <w:p w:rsidR="003A45AD" w:rsidRPr="00DB58F1" w:rsidRDefault="003A45AD" w:rsidP="003A45AD">
            <w:pPr>
              <w:jc w:val="center"/>
              <w:rPr>
                <w:sz w:val="18"/>
                <w:szCs w:val="18"/>
              </w:rPr>
            </w:pPr>
            <w:r>
              <w:rPr>
                <w:sz w:val="18"/>
                <w:szCs w:val="18"/>
              </w:rPr>
              <w:t>WIDE</w:t>
            </w:r>
          </w:p>
        </w:tc>
        <w:tc>
          <w:tcPr>
            <w:tcW w:w="1800" w:type="dxa"/>
            <w:vAlign w:val="center"/>
          </w:tcPr>
          <w:p w:rsidR="003A45AD" w:rsidRPr="00DB58F1" w:rsidRDefault="003A45AD" w:rsidP="003A45AD">
            <w:pPr>
              <w:jc w:val="center"/>
              <w:rPr>
                <w:sz w:val="18"/>
                <w:szCs w:val="18"/>
              </w:rPr>
            </w:pPr>
            <w:r>
              <w:rPr>
                <w:sz w:val="18"/>
                <w:szCs w:val="18"/>
              </w:rPr>
              <w:t>6</w:t>
            </w:r>
            <w:r w:rsidRPr="00DB58F1">
              <w:rPr>
                <w:sz w:val="18"/>
                <w:szCs w:val="18"/>
              </w:rPr>
              <w:t>”</w:t>
            </w:r>
          </w:p>
        </w:tc>
        <w:tc>
          <w:tcPr>
            <w:tcW w:w="1170" w:type="dxa"/>
            <w:vAlign w:val="center"/>
          </w:tcPr>
          <w:p w:rsidR="003A45AD" w:rsidRPr="00DB58F1" w:rsidRDefault="003A45AD" w:rsidP="003A45AD">
            <w:pPr>
              <w:jc w:val="center"/>
              <w:rPr>
                <w:sz w:val="18"/>
                <w:szCs w:val="18"/>
              </w:rPr>
            </w:pPr>
            <w:r>
              <w:rPr>
                <w:sz w:val="18"/>
                <w:szCs w:val="18"/>
              </w:rPr>
              <w:t>6</w:t>
            </w:r>
            <w:r w:rsidRPr="00DB58F1">
              <w:rPr>
                <w:sz w:val="18"/>
                <w:szCs w:val="18"/>
              </w:rPr>
              <w:t>”</w:t>
            </w:r>
          </w:p>
        </w:tc>
        <w:tc>
          <w:tcPr>
            <w:tcW w:w="1530" w:type="dxa"/>
            <w:vAlign w:val="center"/>
          </w:tcPr>
          <w:p w:rsidR="003A45AD" w:rsidRPr="00DB58F1" w:rsidRDefault="003A45AD" w:rsidP="003A45AD">
            <w:pPr>
              <w:jc w:val="center"/>
              <w:rPr>
                <w:sz w:val="18"/>
                <w:szCs w:val="18"/>
              </w:rPr>
            </w:pPr>
            <w:r>
              <w:rPr>
                <w:sz w:val="18"/>
                <w:szCs w:val="18"/>
              </w:rPr>
              <w:t>10</w:t>
            </w:r>
            <w:r w:rsidRPr="00DB58F1">
              <w:rPr>
                <w:sz w:val="18"/>
                <w:szCs w:val="18"/>
              </w:rPr>
              <w:t>”</w:t>
            </w:r>
          </w:p>
        </w:tc>
      </w:tr>
    </w:tbl>
    <w:p w:rsidR="003A45AD" w:rsidRDefault="003A45AD" w:rsidP="003A45AD">
      <w:pPr>
        <w:spacing w:after="200"/>
        <w:rPr>
          <w:sz w:val="18"/>
          <w:szCs w:val="18"/>
          <w:u w:val="single"/>
        </w:rPr>
      </w:pPr>
    </w:p>
    <w:p w:rsidR="003A45AD" w:rsidRDefault="003A45AD" w:rsidP="003A45AD">
      <w:pPr>
        <w:spacing w:after="200"/>
        <w:rPr>
          <w:sz w:val="18"/>
          <w:szCs w:val="18"/>
          <w:u w:val="single"/>
        </w:rPr>
      </w:pPr>
    </w:p>
    <w:p w:rsidR="003A45AD" w:rsidRDefault="003A45AD" w:rsidP="003A45AD">
      <w:pPr>
        <w:spacing w:after="200"/>
        <w:rPr>
          <w:sz w:val="18"/>
          <w:szCs w:val="18"/>
          <w:u w:val="single"/>
        </w:rPr>
      </w:pPr>
    </w:p>
    <w:p w:rsidR="003A45AD" w:rsidRPr="003A45AD" w:rsidRDefault="003A45AD" w:rsidP="003A45AD">
      <w:pPr>
        <w:spacing w:after="200"/>
        <w:rPr>
          <w:sz w:val="18"/>
          <w:szCs w:val="18"/>
          <w:u w:val="single"/>
        </w:rPr>
      </w:pPr>
    </w:p>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sidR="008B0A5D">
        <w:rPr>
          <w:sz w:val="18"/>
          <w:szCs w:val="18"/>
        </w:rPr>
        <w:t>2</w:t>
      </w:r>
      <w:r>
        <w:rPr>
          <w:sz w:val="18"/>
          <w:szCs w:val="18"/>
        </w:rPr>
        <w:t>”</w:t>
      </w:r>
    </w:p>
    <w:p w:rsidR="00C9387E" w:rsidRDefault="00AA50E7" w:rsidP="00DD6E3A">
      <w:pPr>
        <w:pStyle w:val="ListParagraph"/>
        <w:numPr>
          <w:ilvl w:val="2"/>
          <w:numId w:val="13"/>
        </w:numPr>
        <w:spacing w:after="200"/>
        <w:rPr>
          <w:sz w:val="18"/>
          <w:szCs w:val="18"/>
        </w:rPr>
      </w:pPr>
      <w:r>
        <w:rPr>
          <w:sz w:val="18"/>
          <w:szCs w:val="18"/>
        </w:rPr>
        <w:t>Optional</w:t>
      </w:r>
      <w:r w:rsidR="00C9387E">
        <w:rPr>
          <w:sz w:val="18"/>
          <w:szCs w:val="18"/>
        </w:rPr>
        <w:t>:</w:t>
      </w:r>
    </w:p>
    <w:p w:rsidR="00AA50E7" w:rsidRPr="007D5533" w:rsidRDefault="00917D58" w:rsidP="00C9387E">
      <w:pPr>
        <w:pStyle w:val="ListParagraph"/>
        <w:numPr>
          <w:ilvl w:val="3"/>
          <w:numId w:val="13"/>
        </w:numPr>
        <w:spacing w:after="200"/>
        <w:rPr>
          <w:sz w:val="18"/>
          <w:szCs w:val="18"/>
        </w:rPr>
      </w:pPr>
      <w:r w:rsidRPr="007D5533">
        <w:rPr>
          <w:sz w:val="18"/>
          <w:szCs w:val="18"/>
        </w:rPr>
        <w:t>Mid R</w:t>
      </w:r>
      <w:r w:rsidR="00AA50E7" w:rsidRPr="007D5533">
        <w:rPr>
          <w:sz w:val="18"/>
          <w:szCs w:val="18"/>
        </w:rPr>
        <w:t xml:space="preserve">ail:  </w:t>
      </w:r>
      <w:r w:rsidR="001B3B9C" w:rsidRPr="007D5533">
        <w:rPr>
          <w:sz w:val="18"/>
          <w:szCs w:val="18"/>
        </w:rPr>
        <w:t>[4-1/2”]</w:t>
      </w:r>
      <w:r w:rsidR="00AA50E7" w:rsidRPr="007D5533">
        <w:rPr>
          <w:sz w:val="18"/>
          <w:szCs w:val="18"/>
        </w:rPr>
        <w:t xml:space="preserve"> [6”]</w:t>
      </w:r>
      <w:r w:rsidR="001B3B9C" w:rsidRPr="007D5533">
        <w:rPr>
          <w:sz w:val="18"/>
          <w:szCs w:val="18"/>
        </w:rPr>
        <w:t xml:space="preserve"> </w:t>
      </w:r>
      <w:r w:rsidR="003A45AD" w:rsidRPr="007D5533">
        <w:rPr>
          <w:sz w:val="18"/>
          <w:szCs w:val="18"/>
        </w:rPr>
        <w:t>[</w:t>
      </w:r>
      <w:r w:rsidR="003A45AD">
        <w:rPr>
          <w:sz w:val="18"/>
          <w:szCs w:val="18"/>
        </w:rPr>
        <w:t>9</w:t>
      </w:r>
      <w:r w:rsidR="003A45AD" w:rsidRPr="007D5533">
        <w:rPr>
          <w:sz w:val="18"/>
          <w:szCs w:val="18"/>
        </w:rPr>
        <w:t xml:space="preserve">”] </w:t>
      </w:r>
      <w:r w:rsidR="00142A65" w:rsidRPr="007D5533">
        <w:rPr>
          <w:i/>
          <w:color w:val="006600"/>
          <w:sz w:val="18"/>
          <w:szCs w:val="18"/>
        </w:rPr>
        <w:t>&lt;select&gt;</w:t>
      </w:r>
    </w:p>
    <w:p w:rsidR="00142A65" w:rsidRPr="00623E28" w:rsidRDefault="00142A65" w:rsidP="00C9387E">
      <w:pPr>
        <w:pStyle w:val="ListParagraph"/>
        <w:numPr>
          <w:ilvl w:val="3"/>
          <w:numId w:val="13"/>
        </w:numPr>
        <w:spacing w:after="200"/>
        <w:rPr>
          <w:sz w:val="18"/>
          <w:szCs w:val="18"/>
        </w:rPr>
      </w:pPr>
      <w:r w:rsidRPr="00623E28">
        <w:rPr>
          <w:sz w:val="18"/>
          <w:szCs w:val="18"/>
        </w:rPr>
        <w:t xml:space="preserve">Removable </w:t>
      </w:r>
      <w:r w:rsidR="009F0B89">
        <w:rPr>
          <w:sz w:val="18"/>
          <w:szCs w:val="18"/>
        </w:rPr>
        <w:t>v</w:t>
      </w:r>
      <w:r w:rsidRPr="00623E28">
        <w:rPr>
          <w:sz w:val="18"/>
          <w:szCs w:val="18"/>
        </w:rPr>
        <w:t xml:space="preserve">ertical </w:t>
      </w:r>
      <w:r w:rsidR="009F0B89">
        <w:rPr>
          <w:sz w:val="18"/>
          <w:szCs w:val="18"/>
        </w:rPr>
        <w:t xml:space="preserve">steel mullion: </w:t>
      </w:r>
      <w:r w:rsidR="005432A5">
        <w:rPr>
          <w:sz w:val="18"/>
          <w:szCs w:val="18"/>
        </w:rPr>
        <w:t xml:space="preserve"> </w:t>
      </w:r>
      <w:r w:rsidR="00623E28">
        <w:rPr>
          <w:sz w:val="18"/>
          <w:szCs w:val="18"/>
        </w:rPr>
        <w:t>2</w:t>
      </w:r>
      <w:r w:rsidRPr="00623E28">
        <w:rPr>
          <w:sz w:val="18"/>
          <w:szCs w:val="18"/>
        </w:rPr>
        <w:t>” x</w:t>
      </w:r>
      <w:r w:rsidR="009F0B89">
        <w:rPr>
          <w:sz w:val="18"/>
          <w:szCs w:val="18"/>
        </w:rPr>
        <w:t xml:space="preserve"> 3” </w:t>
      </w:r>
      <w:r w:rsidR="009F0B89" w:rsidRPr="007D5533">
        <w:rPr>
          <w:i/>
          <w:color w:val="006600"/>
          <w:sz w:val="18"/>
          <w:szCs w:val="18"/>
        </w:rPr>
        <w:t>&lt;</w:t>
      </w:r>
      <w:r w:rsidR="009F0B89">
        <w:rPr>
          <w:i/>
          <w:color w:val="006600"/>
          <w:sz w:val="18"/>
          <w:szCs w:val="18"/>
        </w:rPr>
        <w:t>required with rim panics</w:t>
      </w:r>
      <w:r w:rsidR="009F0B89" w:rsidRPr="007D5533">
        <w:rPr>
          <w:i/>
          <w:color w:val="006600"/>
          <w:sz w:val="18"/>
          <w:szCs w:val="18"/>
        </w:rPr>
        <w:t>&gt;</w:t>
      </w:r>
    </w:p>
    <w:p w:rsidR="00407A33" w:rsidRPr="005D6546" w:rsidRDefault="00407A33" w:rsidP="00407A33">
      <w:pPr>
        <w:pStyle w:val="ListParagraph"/>
        <w:numPr>
          <w:ilvl w:val="2"/>
          <w:numId w:val="13"/>
        </w:numPr>
        <w:spacing w:after="200"/>
        <w:rPr>
          <w:sz w:val="18"/>
          <w:szCs w:val="18"/>
        </w:rPr>
      </w:pPr>
      <w:r w:rsidRPr="005D6546">
        <w:rPr>
          <w:sz w:val="18"/>
          <w:szCs w:val="18"/>
        </w:rPr>
        <w:t>Threshold:  Extruded aluminum threshold machined to fit door type and size</w:t>
      </w:r>
      <w:r w:rsidR="009F0B89">
        <w:rPr>
          <w:sz w:val="18"/>
          <w:szCs w:val="18"/>
        </w:rPr>
        <w:t xml:space="preserve"> with</w:t>
      </w:r>
      <w:r w:rsidR="005432A5">
        <w:rPr>
          <w:sz w:val="18"/>
          <w:szCs w:val="18"/>
        </w:rPr>
        <w:t xml:space="preserve"> bulb weather</w:t>
      </w:r>
      <w:r w:rsidR="0034405D">
        <w:rPr>
          <w:sz w:val="18"/>
          <w:szCs w:val="18"/>
        </w:rPr>
        <w:t xml:space="preserve"> </w:t>
      </w:r>
      <w:r w:rsidR="009F0B89">
        <w:rPr>
          <w:sz w:val="18"/>
          <w:szCs w:val="18"/>
        </w:rPr>
        <w:t>stripping</w:t>
      </w:r>
      <w:r w:rsidRPr="005D6546">
        <w:rPr>
          <w:sz w:val="18"/>
          <w:szCs w:val="18"/>
        </w:rPr>
        <w:t xml:space="preserve">.  </w:t>
      </w:r>
      <w:r w:rsidR="005432A5">
        <w:rPr>
          <w:sz w:val="18"/>
          <w:szCs w:val="18"/>
        </w:rPr>
        <w:t xml:space="preserve">Height to be </w:t>
      </w:r>
      <w:r w:rsidRPr="005D6546">
        <w:rPr>
          <w:sz w:val="18"/>
          <w:szCs w:val="18"/>
        </w:rPr>
        <w:t xml:space="preserve">½” and beveled to the floor on both sides for easy accessibility. </w:t>
      </w:r>
    </w:p>
    <w:p w:rsidR="00E63C4F" w:rsidRPr="00431EA6"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431EA6" w:rsidRPr="00431EA6" w:rsidRDefault="00431EA6" w:rsidP="00431EA6">
      <w:pPr>
        <w:pStyle w:val="ListParagraph"/>
        <w:numPr>
          <w:ilvl w:val="2"/>
          <w:numId w:val="13"/>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w:t>
      </w:r>
      <w:r>
        <w:rPr>
          <w:rFonts w:cs="Arial"/>
          <w:sz w:val="18"/>
          <w:szCs w:val="18"/>
        </w:rPr>
        <w:t>glass and glazing.</w:t>
      </w:r>
    </w:p>
    <w:p w:rsidR="00E63C4F" w:rsidRPr="00E86224" w:rsidRDefault="00E63C4F" w:rsidP="001B2867">
      <w:pPr>
        <w:pStyle w:val="ListParagraph"/>
        <w:numPr>
          <w:ilvl w:val="2"/>
          <w:numId w:val="13"/>
        </w:numPr>
        <w:spacing w:after="200"/>
        <w:rPr>
          <w:sz w:val="18"/>
          <w:szCs w:val="18"/>
        </w:rPr>
      </w:pPr>
      <w:bookmarkStart w:id="0" w:name="_GoBack"/>
      <w:r w:rsidRPr="00E86224">
        <w:rPr>
          <w:sz w:val="18"/>
          <w:szCs w:val="18"/>
        </w:rPr>
        <w:t>T</w:t>
      </w:r>
      <w:r w:rsidR="003B344D">
        <w:rPr>
          <w:sz w:val="18"/>
          <w:szCs w:val="18"/>
        </w:rPr>
        <w:t>hickness:  1-1/</w:t>
      </w:r>
      <w:r w:rsidR="0034405D">
        <w:rPr>
          <w:sz w:val="18"/>
          <w:szCs w:val="18"/>
        </w:rPr>
        <w:t>16</w:t>
      </w:r>
      <w:r w:rsidR="003B344D">
        <w:rPr>
          <w:sz w:val="18"/>
          <w:szCs w:val="18"/>
        </w:rPr>
        <w:t xml:space="preserve">” </w:t>
      </w:r>
      <w:r w:rsidR="0034405D">
        <w:rPr>
          <w:sz w:val="18"/>
          <w:szCs w:val="18"/>
        </w:rPr>
        <w:t>[9/16”] [11/16</w:t>
      </w:r>
      <w:r w:rsidR="00142A65">
        <w:rPr>
          <w:sz w:val="18"/>
          <w:szCs w:val="18"/>
        </w:rPr>
        <w:t>”]</w:t>
      </w:r>
      <w:r w:rsidR="00181025">
        <w:rPr>
          <w:sz w:val="18"/>
          <w:szCs w:val="18"/>
        </w:rPr>
        <w:t xml:space="preserve"> [1-3</w:t>
      </w:r>
      <w:r w:rsidR="0034405D">
        <w:rPr>
          <w:sz w:val="18"/>
          <w:szCs w:val="18"/>
        </w:rPr>
        <w:t>/16”]</w:t>
      </w:r>
      <w:r w:rsidR="00142A65">
        <w:rPr>
          <w:sz w:val="18"/>
          <w:szCs w:val="18"/>
        </w:rPr>
        <w:t xml:space="preserve"> </w:t>
      </w:r>
      <w:r w:rsidR="00DD6E3A" w:rsidRPr="00E86224">
        <w:rPr>
          <w:i/>
          <w:color w:val="006600"/>
          <w:sz w:val="18"/>
          <w:szCs w:val="18"/>
        </w:rPr>
        <w:t>&lt;select</w:t>
      </w:r>
      <w:r w:rsidR="00DF3C44" w:rsidRPr="00E86224">
        <w:rPr>
          <w:i/>
          <w:color w:val="006600"/>
          <w:sz w:val="18"/>
          <w:szCs w:val="18"/>
        </w:rPr>
        <w:t>&gt;</w:t>
      </w:r>
      <w:r w:rsidR="005973E3">
        <w:rPr>
          <w:i/>
          <w:color w:val="006600"/>
          <w:sz w:val="18"/>
          <w:szCs w:val="18"/>
        </w:rPr>
        <w:t xml:space="preserve"> </w:t>
      </w:r>
    </w:p>
    <w:bookmarkEnd w:id="0"/>
    <w:p w:rsidR="00E63C4F" w:rsidRDefault="00694317" w:rsidP="00643895">
      <w:pPr>
        <w:pStyle w:val="ListParagraph"/>
        <w:numPr>
          <w:ilvl w:val="2"/>
          <w:numId w:val="13"/>
        </w:numPr>
        <w:spacing w:after="200"/>
        <w:rPr>
          <w:sz w:val="18"/>
          <w:szCs w:val="18"/>
        </w:rPr>
      </w:pPr>
      <w:r>
        <w:rPr>
          <w:sz w:val="18"/>
          <w:szCs w:val="18"/>
        </w:rPr>
        <w:t xml:space="preserve">Method: </w:t>
      </w:r>
      <w:r w:rsidR="003B344D">
        <w:rPr>
          <w:sz w:val="18"/>
          <w:szCs w:val="18"/>
        </w:rPr>
        <w:t>ou</w:t>
      </w:r>
      <w:r w:rsidR="00E63C4F" w:rsidRPr="00694317">
        <w:rPr>
          <w:sz w:val="18"/>
          <w:szCs w:val="18"/>
        </w:rPr>
        <w:t xml:space="preserve">tside glazed </w:t>
      </w:r>
      <w:r w:rsidR="003B344D">
        <w:rPr>
          <w:sz w:val="18"/>
          <w:szCs w:val="18"/>
        </w:rPr>
        <w:br/>
      </w:r>
    </w:p>
    <w:p w:rsidR="001A5563" w:rsidRDefault="003A45AD" w:rsidP="00431EA6">
      <w:pPr>
        <w:pStyle w:val="ListParagraph"/>
        <w:spacing w:after="200" w:line="276" w:lineRule="auto"/>
        <w:ind w:left="0"/>
        <w:rPr>
          <w:b/>
        </w:rPr>
      </w:pPr>
      <w:r>
        <w:rPr>
          <w:b/>
        </w:rPr>
        <w:lastRenderedPageBreak/>
        <w:br/>
      </w:r>
      <w:r w:rsidR="00431EA6">
        <w:rPr>
          <w:b/>
        </w:rPr>
        <w:t>2.03</w:t>
      </w:r>
      <w:r w:rsidR="00431EA6">
        <w:rPr>
          <w:b/>
        </w:rPr>
        <w:tab/>
      </w:r>
      <w:r w:rsidR="001A5563" w:rsidRPr="00027B4B">
        <w:rPr>
          <w:b/>
        </w:rPr>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Pr="000156A0"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rods of 3/8”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0E1EBF" w:rsidRPr="00407A33" w:rsidRDefault="000E1EBF" w:rsidP="000E1EBF">
      <w:pPr>
        <w:pStyle w:val="ListParagraph"/>
        <w:numPr>
          <w:ilvl w:val="0"/>
          <w:numId w:val="10"/>
        </w:numPr>
        <w:spacing w:after="200"/>
        <w:rPr>
          <w:rFonts w:ascii="Calibri" w:hAnsi="Calibri" w:cs="Calibri"/>
          <w:sz w:val="18"/>
          <w:szCs w:val="18"/>
        </w:rPr>
      </w:pPr>
      <w:r w:rsidRPr="00407A33">
        <w:rPr>
          <w:rFonts w:ascii="Calibri" w:hAnsi="Calibri" w:cs="Calibri"/>
          <w:spacing w:val="-2"/>
          <w:sz w:val="18"/>
          <w:szCs w:val="18"/>
        </w:rPr>
        <w:t>Weather</w:t>
      </w:r>
      <w:r w:rsidR="00EE3E7D">
        <w:rPr>
          <w:rFonts w:ascii="Calibri" w:hAnsi="Calibri" w:cs="Calibri"/>
          <w:spacing w:val="-2"/>
          <w:sz w:val="18"/>
          <w:szCs w:val="18"/>
        </w:rPr>
        <w:t xml:space="preserve"> </w:t>
      </w:r>
      <w:r w:rsidRPr="00407A33">
        <w:rPr>
          <w:rFonts w:ascii="Calibri" w:hAnsi="Calibri" w:cs="Calibri"/>
          <w:spacing w:val="-2"/>
          <w:sz w:val="18"/>
          <w:szCs w:val="18"/>
        </w:rPr>
        <w:t xml:space="preserve">strip:  </w:t>
      </w:r>
      <w:r w:rsidR="00EC2261" w:rsidRPr="00407A33">
        <w:rPr>
          <w:rFonts w:ascii="Calibri" w:hAnsi="Calibri" w:cs="Calibri"/>
          <w:spacing w:val="-2"/>
          <w:sz w:val="18"/>
          <w:szCs w:val="18"/>
        </w:rPr>
        <w:t xml:space="preserve">Entrance </w:t>
      </w:r>
      <w:r w:rsidR="005432A5">
        <w:rPr>
          <w:rFonts w:ascii="Calibri" w:hAnsi="Calibri" w:cs="Calibri"/>
          <w:spacing w:val="-2"/>
          <w:sz w:val="18"/>
          <w:szCs w:val="18"/>
        </w:rPr>
        <w:t xml:space="preserve">stops and threshold shall </w:t>
      </w:r>
      <w:r w:rsidRPr="00407A33">
        <w:rPr>
          <w:rFonts w:ascii="Calibri" w:hAnsi="Calibri" w:cs="Calibri"/>
          <w:spacing w:val="-2"/>
          <w:sz w:val="18"/>
          <w:szCs w:val="18"/>
        </w:rPr>
        <w:t xml:space="preserve">have </w:t>
      </w:r>
      <w:proofErr w:type="spellStart"/>
      <w:r w:rsidR="009F0B89">
        <w:rPr>
          <w:rFonts w:ascii="Calibri" w:hAnsi="Calibri" w:cs="Calibri"/>
          <w:spacing w:val="-2"/>
          <w:sz w:val="18"/>
          <w:szCs w:val="18"/>
        </w:rPr>
        <w:t>buib</w:t>
      </w:r>
      <w:proofErr w:type="spellEnd"/>
      <w:r w:rsidR="009F0B89">
        <w:rPr>
          <w:rFonts w:ascii="Calibri" w:hAnsi="Calibri" w:cs="Calibri"/>
          <w:spacing w:val="-2"/>
          <w:sz w:val="18"/>
          <w:szCs w:val="18"/>
        </w:rPr>
        <w:t xml:space="preserve"> </w:t>
      </w:r>
      <w:r w:rsidR="00886981" w:rsidRPr="001B1CCA">
        <w:rPr>
          <w:rFonts w:ascii="Calibri" w:hAnsi="Calibri" w:cs="Calibri"/>
          <w:spacing w:val="-2"/>
          <w:sz w:val="18"/>
          <w:szCs w:val="18"/>
        </w:rPr>
        <w:t>weather</w:t>
      </w:r>
      <w:r w:rsidR="00EE3E7D">
        <w:rPr>
          <w:rFonts w:ascii="Calibri" w:hAnsi="Calibri" w:cs="Calibri"/>
          <w:spacing w:val="-2"/>
          <w:sz w:val="18"/>
          <w:szCs w:val="18"/>
        </w:rPr>
        <w:t xml:space="preserve"> </w:t>
      </w:r>
      <w:r w:rsidR="005432A5">
        <w:rPr>
          <w:rFonts w:ascii="Calibri" w:hAnsi="Calibri" w:cs="Calibri"/>
          <w:spacing w:val="-2"/>
          <w:sz w:val="18"/>
          <w:szCs w:val="18"/>
        </w:rPr>
        <w:t>stripping.</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694317" w:rsidRPr="00852CF4">
        <w:rPr>
          <w:sz w:val="18"/>
          <w:szCs w:val="18"/>
        </w:rPr>
        <w:t>0.125</w:t>
      </w:r>
      <w:r w:rsidRPr="00852CF4">
        <w:rPr>
          <w:sz w:val="18"/>
          <w:szCs w:val="18"/>
        </w:rPr>
        <w:t>" thick.</w:t>
      </w:r>
    </w:p>
    <w:p w:rsidR="00694317" w:rsidRPr="00916D01" w:rsidRDefault="003652C5" w:rsidP="00CD5D81">
      <w:pPr>
        <w:pStyle w:val="ListParagraph"/>
        <w:numPr>
          <w:ilvl w:val="0"/>
          <w:numId w:val="10"/>
        </w:numPr>
        <w:rPr>
          <w:sz w:val="18"/>
          <w:szCs w:val="18"/>
        </w:rPr>
      </w:pPr>
      <w:r>
        <w:rPr>
          <w:sz w:val="18"/>
          <w:szCs w:val="18"/>
        </w:rPr>
        <w:t>Entrance f</w:t>
      </w:r>
      <w:r w:rsidR="00694317">
        <w:rPr>
          <w:sz w:val="18"/>
          <w:szCs w:val="18"/>
        </w:rPr>
        <w:t>rames shall be 0.080” minimum increased to 0.125” at hardware attachment locations.</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037517">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lastRenderedPageBreak/>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Pr="00431EA6" w:rsidRDefault="005973E3" w:rsidP="005973E3">
      <w:pPr>
        <w:pStyle w:val="ListParagraph"/>
        <w:numPr>
          <w:ilvl w:val="0"/>
          <w:numId w:val="10"/>
        </w:numPr>
        <w:spacing w:after="200"/>
        <w:rPr>
          <w:rFonts w:cs="Arial"/>
          <w:sz w:val="18"/>
          <w:szCs w:val="18"/>
        </w:rPr>
      </w:pPr>
      <w:r w:rsidRPr="00431EA6">
        <w:rPr>
          <w:sz w:val="18"/>
          <w:szCs w:val="18"/>
        </w:rPr>
        <w:t>Glazing and Sealant material:</w:t>
      </w:r>
    </w:p>
    <w:p w:rsidR="00431EA6" w:rsidRPr="00431EA6" w:rsidRDefault="00431EA6"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state submittals in Section 1.04.B.</w:t>
      </w:r>
      <w:r>
        <w:rPr>
          <w:rFonts w:cs="Arial"/>
          <w:sz w:val="18"/>
          <w:szCs w:val="18"/>
        </w:rPr>
        <w:t>3</w:t>
      </w:r>
      <w:r w:rsidRPr="00431EA6">
        <w:rPr>
          <w:rFonts w:cs="Arial"/>
          <w:sz w:val="18"/>
          <w:szCs w:val="18"/>
        </w:rPr>
        <w:t xml:space="preserve"> for approved glazing methods and materials</w:t>
      </w:r>
    </w:p>
    <w:p w:rsidR="00042A05" w:rsidRPr="00431EA6"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431EA6">
        <w:rPr>
          <w:rFonts w:cs="Arial"/>
          <w:sz w:val="18"/>
          <w:szCs w:val="18"/>
        </w:rPr>
        <w:t>Glazing method shall be in accordance with manufacturer installation instructions and the GANA Glazing Manual for specified glass type or as approved by the glass manufacturer.</w:t>
      </w:r>
      <w:r w:rsidR="00C67270" w:rsidRPr="00431EA6">
        <w:rPr>
          <w:rFonts w:cs="Arial"/>
          <w:sz w:val="18"/>
          <w:szCs w:val="18"/>
        </w:rPr>
        <w:t xml:space="preserve">  Refer to section 08 80 00. </w:t>
      </w:r>
    </w:p>
    <w:p w:rsidR="001B3B9C" w:rsidRPr="00431EA6" w:rsidRDefault="00CD5D81" w:rsidP="005973E3">
      <w:pPr>
        <w:pStyle w:val="ListParagraph"/>
        <w:numPr>
          <w:ilvl w:val="1"/>
          <w:numId w:val="10"/>
        </w:numPr>
        <w:spacing w:after="200"/>
        <w:rPr>
          <w:rFonts w:cs="Arial"/>
          <w:sz w:val="18"/>
          <w:szCs w:val="18"/>
        </w:rPr>
      </w:pPr>
      <w:r w:rsidRPr="00431EA6">
        <w:rPr>
          <w:rFonts w:cs="Arial"/>
          <w:sz w:val="18"/>
          <w:szCs w:val="18"/>
        </w:rPr>
        <w:t>Setting blocks and Edge Blocking:  Provide in sizes and locations recommended by GANA Glazing Manual</w:t>
      </w:r>
      <w:r w:rsidR="001B3B9C" w:rsidRPr="00431EA6">
        <w:rPr>
          <w:rFonts w:cs="Arial"/>
          <w:sz w:val="18"/>
          <w:szCs w:val="18"/>
        </w:rPr>
        <w:t xml:space="preserve"> and glass manufacture.</w:t>
      </w:r>
    </w:p>
    <w:p w:rsidR="00CD5D81" w:rsidRPr="00431EA6" w:rsidRDefault="00CD5D81" w:rsidP="005973E3">
      <w:pPr>
        <w:pStyle w:val="ListParagraph"/>
        <w:numPr>
          <w:ilvl w:val="1"/>
          <w:numId w:val="10"/>
        </w:numPr>
        <w:spacing w:after="200"/>
        <w:rPr>
          <w:rFonts w:cs="Arial"/>
          <w:sz w:val="18"/>
          <w:szCs w:val="18"/>
        </w:rPr>
      </w:pPr>
      <w:r w:rsidRPr="00431EA6">
        <w:rPr>
          <w:rFonts w:cs="Arial"/>
          <w:sz w:val="18"/>
          <w:szCs w:val="18"/>
        </w:rPr>
        <w:t>All sealants shall comply with applicable provisions of AAMA 800 and/or Federal Specifications FS-TT-001 and 002 Series.</w:t>
      </w:r>
    </w:p>
    <w:p w:rsidR="00F12278" w:rsidRDefault="00F12278" w:rsidP="00431EA6">
      <w:pPr>
        <w:pStyle w:val="ListParagraph"/>
        <w:spacing w:after="200"/>
        <w:ind w:left="1095"/>
        <w:rPr>
          <w:rFonts w:cs="Arial"/>
          <w:sz w:val="18"/>
          <w:szCs w:val="18"/>
        </w:rPr>
      </w:pP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Pr="009A5C92" w:rsidRDefault="00605FE2" w:rsidP="005973E3">
      <w:pPr>
        <w:pStyle w:val="ListParagraph"/>
        <w:numPr>
          <w:ilvl w:val="1"/>
          <w:numId w:val="27"/>
        </w:numPr>
        <w:spacing w:after="200"/>
        <w:rPr>
          <w:sz w:val="18"/>
          <w:szCs w:val="18"/>
        </w:rPr>
      </w:pPr>
      <w:r w:rsidRPr="009A5C92">
        <w:rPr>
          <w:sz w:val="18"/>
          <w:szCs w:val="18"/>
        </w:rPr>
        <w:t xml:space="preserve">Fabricate </w:t>
      </w:r>
      <w:r w:rsidR="005973E3" w:rsidRPr="009A5C92">
        <w:rPr>
          <w:sz w:val="18"/>
          <w:szCs w:val="18"/>
        </w:rPr>
        <w:t>entrance door</w:t>
      </w:r>
      <w:r w:rsidR="000156A0" w:rsidRPr="009A5C92">
        <w:rPr>
          <w:sz w:val="18"/>
          <w:szCs w:val="18"/>
        </w:rPr>
        <w:t xml:space="preserve"> corners using steel tie </w:t>
      </w:r>
      <w:r w:rsidR="000F686D" w:rsidRPr="009A5C92">
        <w:rPr>
          <w:sz w:val="18"/>
          <w:szCs w:val="18"/>
        </w:rPr>
        <w:t xml:space="preserve">rods connection design allowing for field adjustment.  </w:t>
      </w:r>
      <w:r w:rsidR="00584B75">
        <w:rPr>
          <w:sz w:val="18"/>
          <w:szCs w:val="18"/>
        </w:rPr>
        <w:br/>
      </w:r>
    </w:p>
    <w:p w:rsidR="00287214" w:rsidRDefault="00C9387E" w:rsidP="00042A05">
      <w:pPr>
        <w:pStyle w:val="ListParagraph"/>
        <w:numPr>
          <w:ilvl w:val="1"/>
          <w:numId w:val="30"/>
        </w:numPr>
        <w:spacing w:after="200" w:line="276" w:lineRule="auto"/>
        <w:rPr>
          <w:b/>
        </w:rPr>
      </w:pPr>
      <w:r>
        <w:rPr>
          <w:b/>
        </w:rPr>
        <w:t>HARDWARE</w:t>
      </w:r>
      <w:r w:rsidR="00584B75">
        <w:rPr>
          <w:b/>
        </w:rPr>
        <w:t xml:space="preserve">  </w:t>
      </w:r>
    </w:p>
    <w:p w:rsidR="00584B75" w:rsidRDefault="00200F3B" w:rsidP="00CC2874">
      <w:pPr>
        <w:spacing w:after="200" w:line="276" w:lineRule="auto"/>
        <w:rPr>
          <w:i/>
          <w:color w:val="006600"/>
          <w:sz w:val="18"/>
          <w:szCs w:val="18"/>
        </w:rPr>
      </w:pPr>
      <w:r>
        <w:rPr>
          <w:i/>
          <w:color w:val="006600"/>
          <w:sz w:val="18"/>
          <w:szCs w:val="18"/>
        </w:rPr>
        <w:t xml:space="preserve">IMPORTANT </w:t>
      </w:r>
      <w:r w:rsidR="00CC2874">
        <w:rPr>
          <w:i/>
          <w:color w:val="006600"/>
          <w:sz w:val="18"/>
          <w:szCs w:val="18"/>
        </w:rPr>
        <w:t xml:space="preserve">SPECIFIER NOTE: </w:t>
      </w:r>
      <w:r w:rsidR="00584B75">
        <w:rPr>
          <w:i/>
          <w:color w:val="006600"/>
          <w:sz w:val="18"/>
          <w:szCs w:val="18"/>
        </w:rPr>
        <w:t xml:space="preserve"> </w:t>
      </w:r>
      <w:r>
        <w:rPr>
          <w:i/>
          <w:color w:val="006600"/>
          <w:sz w:val="18"/>
          <w:szCs w:val="18"/>
        </w:rPr>
        <w:t xml:space="preserve"> </w:t>
      </w:r>
      <w:r w:rsidR="00584B75" w:rsidRPr="00584B75">
        <w:rPr>
          <w:i/>
          <w:color w:val="006600"/>
          <w:sz w:val="18"/>
          <w:szCs w:val="18"/>
        </w:rPr>
        <w:t xml:space="preserve">Refer to Florida </w:t>
      </w:r>
      <w:r w:rsidR="00125850">
        <w:rPr>
          <w:i/>
          <w:color w:val="006600"/>
          <w:sz w:val="18"/>
          <w:szCs w:val="18"/>
        </w:rPr>
        <w:t xml:space="preserve">state approvals </w:t>
      </w:r>
      <w:r w:rsidR="00584B75" w:rsidRPr="00584B75">
        <w:rPr>
          <w:i/>
          <w:color w:val="006600"/>
          <w:sz w:val="18"/>
          <w:szCs w:val="18"/>
        </w:rPr>
        <w:t xml:space="preserve">in Section 1.04.B.3 </w:t>
      </w:r>
      <w:r w:rsidR="00584B75">
        <w:rPr>
          <w:i/>
          <w:color w:val="006600"/>
          <w:sz w:val="18"/>
          <w:szCs w:val="18"/>
        </w:rPr>
        <w:t>for approved applications.</w:t>
      </w:r>
      <w:r w:rsidR="00584B75" w:rsidRPr="00584B75">
        <w:rPr>
          <w:i/>
          <w:color w:val="006600"/>
          <w:sz w:val="18"/>
          <w:szCs w:val="18"/>
        </w:rPr>
        <w:t xml:space="preserve"> </w:t>
      </w:r>
    </w:p>
    <w:p w:rsidR="00CC2874" w:rsidRDefault="00CC2874" w:rsidP="00CC2874">
      <w:pPr>
        <w:spacing w:after="200" w:line="276" w:lineRule="auto"/>
        <w:rPr>
          <w:i/>
          <w:color w:val="006600"/>
          <w:sz w:val="18"/>
          <w:szCs w:val="18"/>
        </w:rPr>
      </w:pPr>
      <w:r>
        <w:rPr>
          <w:i/>
          <w:color w:val="006600"/>
          <w:sz w:val="18"/>
          <w:szCs w:val="18"/>
        </w:rPr>
        <w:t xml:space="preserve">The hardware section below is for reference only to identify standard hardware requirements.  Refer to section 08 71 00 for </w:t>
      </w:r>
      <w:r w:rsidR="005973E3">
        <w:rPr>
          <w:i/>
          <w:color w:val="006600"/>
          <w:sz w:val="18"/>
          <w:szCs w:val="18"/>
        </w:rPr>
        <w:t>schedule</w:t>
      </w:r>
      <w:r w:rsidR="003B344D">
        <w:rPr>
          <w:i/>
          <w:color w:val="006600"/>
          <w:sz w:val="18"/>
          <w:szCs w:val="18"/>
        </w:rPr>
        <w:t xml:space="preserve"> </w:t>
      </w:r>
      <w:r w:rsidR="005973E3">
        <w:rPr>
          <w:i/>
          <w:color w:val="006600"/>
          <w:sz w:val="18"/>
          <w:szCs w:val="18"/>
        </w:rPr>
        <w:t xml:space="preserve">and </w:t>
      </w:r>
      <w:r>
        <w:rPr>
          <w:i/>
          <w:color w:val="006600"/>
          <w:sz w:val="18"/>
          <w:szCs w:val="18"/>
        </w:rPr>
        <w:t xml:space="preserve">detailed hardware </w:t>
      </w:r>
      <w:r w:rsidR="005973E3">
        <w:rPr>
          <w:i/>
          <w:color w:val="006600"/>
          <w:sz w:val="18"/>
          <w:szCs w:val="18"/>
        </w:rPr>
        <w:t xml:space="preserve">descriptions including finish, make, model, quantity, </w:t>
      </w:r>
      <w:proofErr w:type="spellStart"/>
      <w:proofErr w:type="gramStart"/>
      <w:r w:rsidR="005973E3">
        <w:rPr>
          <w:i/>
          <w:color w:val="006600"/>
          <w:sz w:val="18"/>
          <w:szCs w:val="18"/>
        </w:rPr>
        <w:t>etc</w:t>
      </w:r>
      <w:proofErr w:type="spellEnd"/>
      <w:r w:rsidR="005973E3">
        <w:rPr>
          <w:i/>
          <w:color w:val="006600"/>
          <w:sz w:val="18"/>
          <w:szCs w:val="18"/>
        </w:rPr>
        <w:t xml:space="preserve">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p>
    <w:p w:rsidR="00E847DD" w:rsidRPr="00C9387E" w:rsidRDefault="0008433F" w:rsidP="00042A05">
      <w:pPr>
        <w:pStyle w:val="ListParagraph"/>
        <w:numPr>
          <w:ilvl w:val="0"/>
          <w:numId w:val="15"/>
        </w:numPr>
        <w:spacing w:after="200"/>
        <w:rPr>
          <w:sz w:val="18"/>
          <w:szCs w:val="18"/>
        </w:rPr>
      </w:pPr>
      <w:r>
        <w:rPr>
          <w:sz w:val="18"/>
          <w:szCs w:val="18"/>
        </w:rPr>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03669F" w:rsidRDefault="00E847DD" w:rsidP="00042A05">
      <w:pPr>
        <w:pStyle w:val="ListParagraph"/>
        <w:numPr>
          <w:ilvl w:val="1"/>
          <w:numId w:val="15"/>
        </w:numPr>
        <w:spacing w:after="200"/>
        <w:rPr>
          <w:sz w:val="18"/>
          <w:szCs w:val="18"/>
        </w:rPr>
      </w:pPr>
      <w:r>
        <w:rPr>
          <w:sz w:val="18"/>
          <w:szCs w:val="18"/>
        </w:rPr>
        <w:t>offset pivot</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Pr="0034405D" w:rsidRDefault="0077385C" w:rsidP="00042A05">
      <w:pPr>
        <w:pStyle w:val="ListParagraph"/>
        <w:numPr>
          <w:ilvl w:val="1"/>
          <w:numId w:val="15"/>
        </w:numPr>
        <w:spacing w:after="200"/>
        <w:rPr>
          <w:sz w:val="18"/>
          <w:szCs w:val="18"/>
        </w:rPr>
      </w:pPr>
      <w:r w:rsidRPr="0034405D">
        <w:rPr>
          <w:sz w:val="18"/>
          <w:szCs w:val="18"/>
        </w:rPr>
        <w:t>o</w:t>
      </w:r>
      <w:r w:rsidR="00294256" w:rsidRPr="0034405D">
        <w:rPr>
          <w:sz w:val="18"/>
          <w:szCs w:val="18"/>
        </w:rPr>
        <w:t>verhead</w:t>
      </w:r>
      <w:r w:rsidR="00CC2874" w:rsidRPr="0034405D">
        <w:rPr>
          <w:sz w:val="18"/>
          <w:szCs w:val="18"/>
        </w:rPr>
        <w:t>:  _____</w:t>
      </w:r>
      <w:r w:rsidR="0034405D">
        <w:rPr>
          <w:sz w:val="18"/>
          <w:szCs w:val="18"/>
        </w:rPr>
        <w:t>_______</w:t>
      </w:r>
      <w:r w:rsidR="00CC2874" w:rsidRPr="0034405D">
        <w:rPr>
          <w:sz w:val="18"/>
          <w:szCs w:val="18"/>
        </w:rPr>
        <w:t>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lastRenderedPageBreak/>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9A5C92" w:rsidRPr="00D21002" w:rsidRDefault="002E0A75" w:rsidP="009A5C92">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9A5C92">
        <w:rPr>
          <w:sz w:val="18"/>
          <w:szCs w:val="18"/>
        </w:rPr>
        <w:t xml:space="preserve">  </w:t>
      </w:r>
      <w:r w:rsidR="009A5C92" w:rsidRPr="00D21002">
        <w:rPr>
          <w:sz w:val="18"/>
          <w:szCs w:val="18"/>
        </w:rPr>
        <w:t>Take care to remove dirt from corners, and wipe surfaces clean.</w:t>
      </w:r>
    </w:p>
    <w:p w:rsidR="0041051B" w:rsidRPr="00383FC6"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r w:rsidR="00EC2261" w:rsidRPr="00383FC6">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7D" w:rsidRDefault="00EE3E7D" w:rsidP="00F37C86">
      <w:r>
        <w:separator/>
      </w:r>
    </w:p>
  </w:endnote>
  <w:endnote w:type="continuationSeparator" w:id="0">
    <w:p w:rsidR="00EE3E7D" w:rsidRDefault="00EE3E7D"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EE3E7D" w:rsidRDefault="00EE3E7D"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13B0CEC4" wp14:editId="00F8EF34">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EE3E7D" w:rsidRDefault="00125850" w:rsidP="00B741D2">
            <w:pPr>
              <w:pStyle w:val="Footer"/>
              <w:tabs>
                <w:tab w:val="left" w:pos="6000"/>
                <w:tab w:val="right" w:pos="10224"/>
              </w:tabs>
            </w:pPr>
            <w:r>
              <w:t>August</w:t>
            </w:r>
            <w:r w:rsidR="00EE3E7D">
              <w:t xml:space="preserve"> 2019</w:t>
            </w:r>
            <w:r w:rsidR="00EE3E7D">
              <w:tab/>
              <w:t xml:space="preserve">                                                                 </w:t>
            </w:r>
            <w:hyperlink r:id="rId1" w:history="1">
              <w:r w:rsidR="00EE3E7D" w:rsidRPr="009C3A66">
                <w:rPr>
                  <w:rStyle w:val="Hyperlink"/>
                </w:rPr>
                <w:t>www.tubeliteinc.com</w:t>
              </w:r>
            </w:hyperlink>
            <w:r w:rsidR="00EE3E7D">
              <w:t xml:space="preserve">                                                           Page </w:t>
            </w:r>
            <w:r w:rsidR="00EE3E7D" w:rsidRPr="00CF4422">
              <w:rPr>
                <w:bCs/>
                <w:sz w:val="24"/>
                <w:szCs w:val="24"/>
              </w:rPr>
              <w:fldChar w:fldCharType="begin"/>
            </w:r>
            <w:r w:rsidR="00EE3E7D" w:rsidRPr="00CF4422">
              <w:rPr>
                <w:bCs/>
              </w:rPr>
              <w:instrText xml:space="preserve"> PAGE </w:instrText>
            </w:r>
            <w:r w:rsidR="00EE3E7D" w:rsidRPr="00CF4422">
              <w:rPr>
                <w:bCs/>
                <w:sz w:val="24"/>
                <w:szCs w:val="24"/>
              </w:rPr>
              <w:fldChar w:fldCharType="separate"/>
            </w:r>
            <w:r w:rsidR="00181025">
              <w:rPr>
                <w:bCs/>
                <w:noProof/>
              </w:rPr>
              <w:t>4</w:t>
            </w:r>
            <w:r w:rsidR="00EE3E7D" w:rsidRPr="00CF4422">
              <w:rPr>
                <w:bCs/>
                <w:sz w:val="24"/>
                <w:szCs w:val="24"/>
              </w:rPr>
              <w:fldChar w:fldCharType="end"/>
            </w:r>
            <w:r w:rsidR="00EE3E7D">
              <w:t xml:space="preserve"> of</w:t>
            </w:r>
            <w:r w:rsidR="00EE3E7D" w:rsidRPr="00CF4422">
              <w:t xml:space="preserve"> </w:t>
            </w:r>
            <w:r w:rsidR="00EE3E7D" w:rsidRPr="00CF4422">
              <w:rPr>
                <w:bCs/>
                <w:sz w:val="24"/>
                <w:szCs w:val="24"/>
              </w:rPr>
              <w:fldChar w:fldCharType="begin"/>
            </w:r>
            <w:r w:rsidR="00EE3E7D" w:rsidRPr="00CF4422">
              <w:rPr>
                <w:bCs/>
              </w:rPr>
              <w:instrText xml:space="preserve"> NUMPAGES  </w:instrText>
            </w:r>
            <w:r w:rsidR="00EE3E7D" w:rsidRPr="00CF4422">
              <w:rPr>
                <w:bCs/>
                <w:sz w:val="24"/>
                <w:szCs w:val="24"/>
              </w:rPr>
              <w:fldChar w:fldCharType="separate"/>
            </w:r>
            <w:r w:rsidR="00181025">
              <w:rPr>
                <w:bCs/>
                <w:noProof/>
              </w:rPr>
              <w:t>7</w:t>
            </w:r>
            <w:r w:rsidR="00EE3E7D"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EE3E7D" w:rsidRDefault="00EE3E7D"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03481BED" wp14:editId="0063F438">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EE3E7D" w:rsidRDefault="00125850" w:rsidP="009805F2">
            <w:pPr>
              <w:pStyle w:val="Footer"/>
              <w:tabs>
                <w:tab w:val="left" w:pos="6000"/>
                <w:tab w:val="right" w:pos="10224"/>
              </w:tabs>
            </w:pPr>
            <w:r>
              <w:t>August</w:t>
            </w:r>
            <w:r w:rsidR="00EE3E7D">
              <w:t xml:space="preserve"> 2019                                    </w:t>
            </w:r>
            <w:r>
              <w:t xml:space="preserve"> </w:t>
            </w:r>
            <w:r w:rsidR="00EE3E7D">
              <w:t xml:space="preserve">                         </w:t>
            </w:r>
            <w:hyperlink r:id="rId1" w:history="1">
              <w:r w:rsidR="00EE3E7D" w:rsidRPr="009C3A66">
                <w:rPr>
                  <w:rStyle w:val="Hyperlink"/>
                </w:rPr>
                <w:t>www.tubeliteinc.com</w:t>
              </w:r>
            </w:hyperlink>
            <w:r w:rsidR="00EE3E7D">
              <w:t xml:space="preserve">                                                 </w:t>
            </w:r>
            <w:r w:rsidR="00EE3E7D">
              <w:tab/>
            </w:r>
            <w:r w:rsidR="00EE3E7D">
              <w:tab/>
              <w:t xml:space="preserve">Page </w:t>
            </w:r>
            <w:r w:rsidR="00EE3E7D" w:rsidRPr="00CF4422">
              <w:rPr>
                <w:bCs/>
                <w:sz w:val="24"/>
                <w:szCs w:val="24"/>
              </w:rPr>
              <w:fldChar w:fldCharType="begin"/>
            </w:r>
            <w:r w:rsidR="00EE3E7D" w:rsidRPr="00CF4422">
              <w:rPr>
                <w:bCs/>
              </w:rPr>
              <w:instrText xml:space="preserve"> PAGE </w:instrText>
            </w:r>
            <w:r w:rsidR="00EE3E7D" w:rsidRPr="00CF4422">
              <w:rPr>
                <w:bCs/>
                <w:sz w:val="24"/>
                <w:szCs w:val="24"/>
              </w:rPr>
              <w:fldChar w:fldCharType="separate"/>
            </w:r>
            <w:r w:rsidR="00181025">
              <w:rPr>
                <w:bCs/>
                <w:noProof/>
              </w:rPr>
              <w:t>1</w:t>
            </w:r>
            <w:r w:rsidR="00EE3E7D" w:rsidRPr="00CF4422">
              <w:rPr>
                <w:bCs/>
                <w:sz w:val="24"/>
                <w:szCs w:val="24"/>
              </w:rPr>
              <w:fldChar w:fldCharType="end"/>
            </w:r>
            <w:r w:rsidR="00EE3E7D">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7D" w:rsidRDefault="00EE3E7D" w:rsidP="00F37C86">
      <w:r>
        <w:separator/>
      </w:r>
    </w:p>
  </w:footnote>
  <w:footnote w:type="continuationSeparator" w:id="0">
    <w:p w:rsidR="00EE3E7D" w:rsidRDefault="00EE3E7D"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7D" w:rsidRDefault="00EE3E7D"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proofErr w:type="spellStart"/>
    <w:r>
      <w:rPr>
        <w:rFonts w:ascii="Arial" w:hAnsi="Arial" w:cs="Arial"/>
        <w:b/>
        <w:sz w:val="18"/>
        <w:szCs w:val="18"/>
      </w:rPr>
      <w:t>ForceFront</w:t>
    </w:r>
    <w:proofErr w:type="spellEnd"/>
    <w:r>
      <w:rPr>
        <w:rFonts w:ascii="Arial" w:hAnsi="Arial" w:cs="Arial"/>
        <w:b/>
        <w:sz w:val="18"/>
        <w:szCs w:val="18"/>
      </w:rPr>
      <w:t xml:space="preserve"> Storm Monumental Entrance Series</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w:t>
    </w:r>
    <w:proofErr w:type="gramEnd"/>
    <w:r>
      <w:rPr>
        <w:rFonts w:ascii="Arial" w:hAnsi="Arial" w:cs="Arial"/>
        <w:sz w:val="16"/>
        <w:szCs w:val="16"/>
      </w:rPr>
      <w:t xml:space="preserve"> FRAMED ENTRANCES</w:t>
    </w:r>
  </w:p>
  <w:p w:rsidR="00EE3E7D" w:rsidRDefault="00EE3E7D" w:rsidP="00D80466">
    <w:pPr>
      <w:ind w:firstLine="720"/>
      <w:rPr>
        <w:rFonts w:ascii="Arial" w:hAnsi="Arial" w:cs="Arial"/>
        <w:sz w:val="18"/>
        <w:szCs w:val="18"/>
      </w:rPr>
    </w:pPr>
    <w:r>
      <w:rPr>
        <w:rFonts w:ascii="Arial" w:hAnsi="Arial" w:cs="Arial"/>
        <w:sz w:val="18"/>
        <w:szCs w:val="18"/>
      </w:rPr>
      <w:t xml:space="preserve">                                    </w:t>
    </w:r>
  </w:p>
  <w:p w:rsidR="00EE3E7D" w:rsidRPr="00F33A7A" w:rsidRDefault="00EE3E7D"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7D" w:rsidRDefault="00EE3E7D"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EE3E7D" w:rsidRPr="005F7361" w:rsidRDefault="00EE3E7D" w:rsidP="00877BDE">
                          <w:pPr>
                            <w:jc w:val="right"/>
                            <w:rPr>
                              <w:rFonts w:cs="Arial"/>
                              <w:b/>
                              <w:sz w:val="32"/>
                              <w:szCs w:val="32"/>
                            </w:rPr>
                          </w:pPr>
                          <w:r w:rsidRPr="005F7361">
                            <w:rPr>
                              <w:rFonts w:cs="Arial"/>
                              <w:b/>
                              <w:sz w:val="32"/>
                              <w:szCs w:val="32"/>
                            </w:rPr>
                            <w:t>GUIDE SPECIFICATION</w:t>
                          </w:r>
                        </w:p>
                        <w:p w:rsidR="00EE3E7D" w:rsidRPr="007E22C1" w:rsidRDefault="00EE3E7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EE3E7D" w:rsidRPr="007E22C1" w:rsidRDefault="00EE3E7D" w:rsidP="007E0E95">
                          <w:pPr>
                            <w:jc w:val="right"/>
                            <w:rPr>
                              <w:sz w:val="28"/>
                              <w:szCs w:val="28"/>
                            </w:rPr>
                          </w:pPr>
                          <w:proofErr w:type="spellStart"/>
                          <w:r>
                            <w:rPr>
                              <w:sz w:val="28"/>
                              <w:szCs w:val="28"/>
                            </w:rPr>
                            <w:t>ForceFront</w:t>
                          </w:r>
                          <w:proofErr w:type="spellEnd"/>
                          <w:r>
                            <w:rPr>
                              <w:sz w:val="28"/>
                              <w:szCs w:val="28"/>
                            </w:rPr>
                            <w:t xml:space="preserve"> Storm Monumental Entrance Series </w:t>
                          </w:r>
                        </w:p>
                        <w:p w:rsidR="00EE3E7D" w:rsidRPr="00F37C86" w:rsidRDefault="00EE3E7D"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3A45AD" w:rsidRPr="005F7361" w:rsidRDefault="003A45AD" w:rsidP="00877BDE">
                    <w:pPr>
                      <w:jc w:val="right"/>
                      <w:rPr>
                        <w:rFonts w:cs="Arial"/>
                        <w:b/>
                        <w:sz w:val="32"/>
                        <w:szCs w:val="32"/>
                      </w:rPr>
                    </w:pPr>
                    <w:r w:rsidRPr="005F7361">
                      <w:rPr>
                        <w:rFonts w:cs="Arial"/>
                        <w:b/>
                        <w:sz w:val="32"/>
                        <w:szCs w:val="32"/>
                      </w:rPr>
                      <w:t>GUIDE SPECIFICATION</w:t>
                    </w:r>
                  </w:p>
                  <w:p w:rsidR="003A45AD" w:rsidRPr="007E22C1" w:rsidRDefault="003A45A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3A45AD" w:rsidRPr="007E22C1" w:rsidRDefault="003A45AD" w:rsidP="007E0E95">
                    <w:pPr>
                      <w:jc w:val="right"/>
                      <w:rPr>
                        <w:sz w:val="28"/>
                        <w:szCs w:val="28"/>
                      </w:rPr>
                    </w:pPr>
                    <w:proofErr w:type="spellStart"/>
                    <w:r>
                      <w:rPr>
                        <w:sz w:val="28"/>
                        <w:szCs w:val="28"/>
                      </w:rPr>
                      <w:t>ForceFront</w:t>
                    </w:r>
                    <w:proofErr w:type="spellEnd"/>
                    <w:r>
                      <w:rPr>
                        <w:sz w:val="28"/>
                        <w:szCs w:val="28"/>
                      </w:rPr>
                      <w:t xml:space="preserve"> Storm Monumental Entrance Series </w:t>
                    </w:r>
                  </w:p>
                  <w:p w:rsidR="003A45AD" w:rsidRPr="00F37C86" w:rsidRDefault="003A45AD" w:rsidP="00877BDE">
                    <w:pPr>
                      <w:rPr>
                        <w:sz w:val="28"/>
                        <w:szCs w:val="28"/>
                      </w:rPr>
                    </w:pPr>
                  </w:p>
                </w:txbxContent>
              </v:textbox>
            </v:shape>
          </w:pict>
        </mc:Fallback>
      </mc:AlternateContent>
    </w:r>
  </w:p>
  <w:p w:rsidR="00EE3E7D" w:rsidRDefault="00EE3E7D" w:rsidP="0062372F">
    <w:pPr>
      <w:pStyle w:val="Header"/>
      <w:tabs>
        <w:tab w:val="clear" w:pos="4680"/>
        <w:tab w:val="clear" w:pos="9360"/>
        <w:tab w:val="left" w:pos="1486"/>
      </w:tabs>
    </w:pPr>
    <w:r>
      <w:tab/>
    </w:r>
  </w:p>
  <w:p w:rsidR="00EE3E7D" w:rsidRDefault="00EE3E7D" w:rsidP="00877BDE">
    <w:pPr>
      <w:pStyle w:val="Header"/>
      <w:tabs>
        <w:tab w:val="clear" w:pos="4680"/>
        <w:tab w:val="clear" w:pos="9360"/>
        <w:tab w:val="left" w:pos="2436"/>
      </w:tabs>
    </w:pPr>
    <w:r>
      <w:tab/>
    </w:r>
  </w:p>
  <w:p w:rsidR="00EE3E7D" w:rsidRDefault="00EE3E7D" w:rsidP="00877BDE">
    <w:pPr>
      <w:pStyle w:val="Header"/>
    </w:pPr>
  </w:p>
  <w:p w:rsidR="00EE3E7D" w:rsidRDefault="00EE3E7D"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07E95"/>
    <w:rsid w:val="00013804"/>
    <w:rsid w:val="000151D7"/>
    <w:rsid w:val="000156A0"/>
    <w:rsid w:val="00020437"/>
    <w:rsid w:val="00025935"/>
    <w:rsid w:val="0003669F"/>
    <w:rsid w:val="0003750D"/>
    <w:rsid w:val="00037517"/>
    <w:rsid w:val="0004245B"/>
    <w:rsid w:val="00042473"/>
    <w:rsid w:val="00042A05"/>
    <w:rsid w:val="00046655"/>
    <w:rsid w:val="00053B17"/>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3C48"/>
    <w:rsid w:val="00106620"/>
    <w:rsid w:val="0011097A"/>
    <w:rsid w:val="001135A1"/>
    <w:rsid w:val="001244E9"/>
    <w:rsid w:val="00125850"/>
    <w:rsid w:val="00132623"/>
    <w:rsid w:val="001333A9"/>
    <w:rsid w:val="001349C0"/>
    <w:rsid w:val="00134E5F"/>
    <w:rsid w:val="00142A65"/>
    <w:rsid w:val="001528B9"/>
    <w:rsid w:val="001579B2"/>
    <w:rsid w:val="0016347E"/>
    <w:rsid w:val="00181025"/>
    <w:rsid w:val="00185B50"/>
    <w:rsid w:val="00197CCD"/>
    <w:rsid w:val="001A01CD"/>
    <w:rsid w:val="001A2946"/>
    <w:rsid w:val="001A5563"/>
    <w:rsid w:val="001B0FFC"/>
    <w:rsid w:val="001B2867"/>
    <w:rsid w:val="001B2E01"/>
    <w:rsid w:val="001B3B9C"/>
    <w:rsid w:val="001C10E7"/>
    <w:rsid w:val="001D5A91"/>
    <w:rsid w:val="001E6DB4"/>
    <w:rsid w:val="001F11A8"/>
    <w:rsid w:val="001F1FC0"/>
    <w:rsid w:val="00200F3B"/>
    <w:rsid w:val="00204EDE"/>
    <w:rsid w:val="002052A6"/>
    <w:rsid w:val="00211CF9"/>
    <w:rsid w:val="002175A8"/>
    <w:rsid w:val="0022016D"/>
    <w:rsid w:val="00227F75"/>
    <w:rsid w:val="00232098"/>
    <w:rsid w:val="0024099E"/>
    <w:rsid w:val="00245608"/>
    <w:rsid w:val="0025170F"/>
    <w:rsid w:val="00252F9E"/>
    <w:rsid w:val="00255265"/>
    <w:rsid w:val="00255DB6"/>
    <w:rsid w:val="00256EE3"/>
    <w:rsid w:val="00261917"/>
    <w:rsid w:val="00275A58"/>
    <w:rsid w:val="00277B59"/>
    <w:rsid w:val="0028465E"/>
    <w:rsid w:val="00287214"/>
    <w:rsid w:val="0029262E"/>
    <w:rsid w:val="00294256"/>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160C5"/>
    <w:rsid w:val="00330DC5"/>
    <w:rsid w:val="00330E21"/>
    <w:rsid w:val="003327A0"/>
    <w:rsid w:val="00337B52"/>
    <w:rsid w:val="0034195A"/>
    <w:rsid w:val="0034405D"/>
    <w:rsid w:val="00344897"/>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4327"/>
    <w:rsid w:val="003A45AD"/>
    <w:rsid w:val="003A68B5"/>
    <w:rsid w:val="003A7524"/>
    <w:rsid w:val="003A7A84"/>
    <w:rsid w:val="003B13CF"/>
    <w:rsid w:val="003B2B8E"/>
    <w:rsid w:val="003B344D"/>
    <w:rsid w:val="003B7A12"/>
    <w:rsid w:val="003C0D73"/>
    <w:rsid w:val="003C286E"/>
    <w:rsid w:val="003C467A"/>
    <w:rsid w:val="003D22FA"/>
    <w:rsid w:val="003D3099"/>
    <w:rsid w:val="003D37DC"/>
    <w:rsid w:val="003D427F"/>
    <w:rsid w:val="003D4720"/>
    <w:rsid w:val="003D57FF"/>
    <w:rsid w:val="003E290A"/>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1EA6"/>
    <w:rsid w:val="004330A6"/>
    <w:rsid w:val="00435F0B"/>
    <w:rsid w:val="00440325"/>
    <w:rsid w:val="00440F3C"/>
    <w:rsid w:val="00450486"/>
    <w:rsid w:val="0047102B"/>
    <w:rsid w:val="00483D63"/>
    <w:rsid w:val="00492588"/>
    <w:rsid w:val="004A58A4"/>
    <w:rsid w:val="004B6875"/>
    <w:rsid w:val="004C4E39"/>
    <w:rsid w:val="004C61BB"/>
    <w:rsid w:val="004D2193"/>
    <w:rsid w:val="004D3247"/>
    <w:rsid w:val="004D3FE4"/>
    <w:rsid w:val="004D7AEA"/>
    <w:rsid w:val="004E2005"/>
    <w:rsid w:val="004F591D"/>
    <w:rsid w:val="00502971"/>
    <w:rsid w:val="005110D6"/>
    <w:rsid w:val="00515188"/>
    <w:rsid w:val="0052180C"/>
    <w:rsid w:val="00527646"/>
    <w:rsid w:val="00533A8F"/>
    <w:rsid w:val="005432A5"/>
    <w:rsid w:val="00551313"/>
    <w:rsid w:val="00552B80"/>
    <w:rsid w:val="00552C98"/>
    <w:rsid w:val="00556BFD"/>
    <w:rsid w:val="00557B4C"/>
    <w:rsid w:val="005700B0"/>
    <w:rsid w:val="00575B4D"/>
    <w:rsid w:val="00580F4E"/>
    <w:rsid w:val="00581E3A"/>
    <w:rsid w:val="005847AE"/>
    <w:rsid w:val="00584B75"/>
    <w:rsid w:val="00586584"/>
    <w:rsid w:val="00590449"/>
    <w:rsid w:val="00595B87"/>
    <w:rsid w:val="005973E3"/>
    <w:rsid w:val="005A709D"/>
    <w:rsid w:val="005B0270"/>
    <w:rsid w:val="005B1F6C"/>
    <w:rsid w:val="005B56F9"/>
    <w:rsid w:val="005C0FF4"/>
    <w:rsid w:val="005C1929"/>
    <w:rsid w:val="005D188A"/>
    <w:rsid w:val="005D1AC2"/>
    <w:rsid w:val="005D5161"/>
    <w:rsid w:val="005D6546"/>
    <w:rsid w:val="005D7813"/>
    <w:rsid w:val="005E7381"/>
    <w:rsid w:val="005F4BDC"/>
    <w:rsid w:val="005F4D64"/>
    <w:rsid w:val="005F7361"/>
    <w:rsid w:val="00601D10"/>
    <w:rsid w:val="00605FE2"/>
    <w:rsid w:val="00606BD7"/>
    <w:rsid w:val="00607555"/>
    <w:rsid w:val="006105C5"/>
    <w:rsid w:val="006150D0"/>
    <w:rsid w:val="00622ACB"/>
    <w:rsid w:val="0062372F"/>
    <w:rsid w:val="006239C7"/>
    <w:rsid w:val="00623E28"/>
    <w:rsid w:val="00624213"/>
    <w:rsid w:val="00626A43"/>
    <w:rsid w:val="0063756B"/>
    <w:rsid w:val="00640C91"/>
    <w:rsid w:val="00643895"/>
    <w:rsid w:val="00645570"/>
    <w:rsid w:val="0064589F"/>
    <w:rsid w:val="00645CD2"/>
    <w:rsid w:val="006529B4"/>
    <w:rsid w:val="00667E97"/>
    <w:rsid w:val="00672E01"/>
    <w:rsid w:val="006800F0"/>
    <w:rsid w:val="00681F11"/>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50CF"/>
    <w:rsid w:val="00760C99"/>
    <w:rsid w:val="00765643"/>
    <w:rsid w:val="0077385C"/>
    <w:rsid w:val="007751F8"/>
    <w:rsid w:val="007800A6"/>
    <w:rsid w:val="007818E8"/>
    <w:rsid w:val="00785070"/>
    <w:rsid w:val="007863D5"/>
    <w:rsid w:val="007900AE"/>
    <w:rsid w:val="007951D3"/>
    <w:rsid w:val="007A1A7D"/>
    <w:rsid w:val="007A2F6D"/>
    <w:rsid w:val="007A3A74"/>
    <w:rsid w:val="007B3F4B"/>
    <w:rsid w:val="007B74E8"/>
    <w:rsid w:val="007C1665"/>
    <w:rsid w:val="007C18BD"/>
    <w:rsid w:val="007C42B4"/>
    <w:rsid w:val="007C541E"/>
    <w:rsid w:val="007C629F"/>
    <w:rsid w:val="007D1CC7"/>
    <w:rsid w:val="007D5533"/>
    <w:rsid w:val="007D7E17"/>
    <w:rsid w:val="007E0E95"/>
    <w:rsid w:val="007E22C1"/>
    <w:rsid w:val="007E2A51"/>
    <w:rsid w:val="00800A19"/>
    <w:rsid w:val="00801152"/>
    <w:rsid w:val="00804778"/>
    <w:rsid w:val="00804DCE"/>
    <w:rsid w:val="0080718A"/>
    <w:rsid w:val="008107B2"/>
    <w:rsid w:val="00821D29"/>
    <w:rsid w:val="00826924"/>
    <w:rsid w:val="00831549"/>
    <w:rsid w:val="00831F60"/>
    <w:rsid w:val="008362F2"/>
    <w:rsid w:val="00841520"/>
    <w:rsid w:val="008457B2"/>
    <w:rsid w:val="00850018"/>
    <w:rsid w:val="00852CF4"/>
    <w:rsid w:val="008617CB"/>
    <w:rsid w:val="00862F09"/>
    <w:rsid w:val="008649CE"/>
    <w:rsid w:val="008707A3"/>
    <w:rsid w:val="00870D22"/>
    <w:rsid w:val="00877BDE"/>
    <w:rsid w:val="00881525"/>
    <w:rsid w:val="008847E7"/>
    <w:rsid w:val="008861C7"/>
    <w:rsid w:val="00886981"/>
    <w:rsid w:val="00897374"/>
    <w:rsid w:val="008A173F"/>
    <w:rsid w:val="008B0A5D"/>
    <w:rsid w:val="008B65DF"/>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3B3C"/>
    <w:rsid w:val="00916D01"/>
    <w:rsid w:val="00917D58"/>
    <w:rsid w:val="00922939"/>
    <w:rsid w:val="00923E6D"/>
    <w:rsid w:val="009352E9"/>
    <w:rsid w:val="00941134"/>
    <w:rsid w:val="009506E2"/>
    <w:rsid w:val="009508FA"/>
    <w:rsid w:val="009549BA"/>
    <w:rsid w:val="0096447C"/>
    <w:rsid w:val="009720EE"/>
    <w:rsid w:val="00973B87"/>
    <w:rsid w:val="00974B88"/>
    <w:rsid w:val="009754BF"/>
    <w:rsid w:val="00975ACA"/>
    <w:rsid w:val="009805F2"/>
    <w:rsid w:val="00980F87"/>
    <w:rsid w:val="009810DB"/>
    <w:rsid w:val="009858CC"/>
    <w:rsid w:val="00996E6B"/>
    <w:rsid w:val="009A1280"/>
    <w:rsid w:val="009A4396"/>
    <w:rsid w:val="009A5036"/>
    <w:rsid w:val="009A59A4"/>
    <w:rsid w:val="009A5C92"/>
    <w:rsid w:val="009A7E79"/>
    <w:rsid w:val="009B1A96"/>
    <w:rsid w:val="009B2BA1"/>
    <w:rsid w:val="009B6D78"/>
    <w:rsid w:val="009B7DB7"/>
    <w:rsid w:val="009C3609"/>
    <w:rsid w:val="009C7F89"/>
    <w:rsid w:val="009E3F25"/>
    <w:rsid w:val="009E48BF"/>
    <w:rsid w:val="009E4ABA"/>
    <w:rsid w:val="009E6B74"/>
    <w:rsid w:val="009E6F89"/>
    <w:rsid w:val="009F0B70"/>
    <w:rsid w:val="009F0B89"/>
    <w:rsid w:val="009F20F2"/>
    <w:rsid w:val="009F2AA9"/>
    <w:rsid w:val="009F7235"/>
    <w:rsid w:val="00A017EF"/>
    <w:rsid w:val="00A05C34"/>
    <w:rsid w:val="00A13593"/>
    <w:rsid w:val="00A1404E"/>
    <w:rsid w:val="00A14DCB"/>
    <w:rsid w:val="00A15F64"/>
    <w:rsid w:val="00A173D1"/>
    <w:rsid w:val="00A27B4B"/>
    <w:rsid w:val="00A34872"/>
    <w:rsid w:val="00A42B57"/>
    <w:rsid w:val="00A47671"/>
    <w:rsid w:val="00A6185F"/>
    <w:rsid w:val="00A620B5"/>
    <w:rsid w:val="00A643EE"/>
    <w:rsid w:val="00A72D7C"/>
    <w:rsid w:val="00A84A88"/>
    <w:rsid w:val="00A8700C"/>
    <w:rsid w:val="00A901AE"/>
    <w:rsid w:val="00A915FC"/>
    <w:rsid w:val="00A94A4F"/>
    <w:rsid w:val="00A95A54"/>
    <w:rsid w:val="00AA2B5A"/>
    <w:rsid w:val="00AA4BE1"/>
    <w:rsid w:val="00AA50E7"/>
    <w:rsid w:val="00AA74F9"/>
    <w:rsid w:val="00AB3700"/>
    <w:rsid w:val="00AB40E9"/>
    <w:rsid w:val="00AB5547"/>
    <w:rsid w:val="00AC231E"/>
    <w:rsid w:val="00AC4AA0"/>
    <w:rsid w:val="00AC5839"/>
    <w:rsid w:val="00AD09CF"/>
    <w:rsid w:val="00AD6C33"/>
    <w:rsid w:val="00AE583E"/>
    <w:rsid w:val="00AF14AB"/>
    <w:rsid w:val="00AF2EB2"/>
    <w:rsid w:val="00AF496E"/>
    <w:rsid w:val="00AF5911"/>
    <w:rsid w:val="00B0585E"/>
    <w:rsid w:val="00B16010"/>
    <w:rsid w:val="00B22AA8"/>
    <w:rsid w:val="00B231A6"/>
    <w:rsid w:val="00B24635"/>
    <w:rsid w:val="00B246AD"/>
    <w:rsid w:val="00B33E8A"/>
    <w:rsid w:val="00B40636"/>
    <w:rsid w:val="00B50CA0"/>
    <w:rsid w:val="00B519FE"/>
    <w:rsid w:val="00B60070"/>
    <w:rsid w:val="00B61DD7"/>
    <w:rsid w:val="00B66146"/>
    <w:rsid w:val="00B71B9C"/>
    <w:rsid w:val="00B7285A"/>
    <w:rsid w:val="00B741D2"/>
    <w:rsid w:val="00B8155E"/>
    <w:rsid w:val="00B90384"/>
    <w:rsid w:val="00B90A51"/>
    <w:rsid w:val="00B9313F"/>
    <w:rsid w:val="00B96FE8"/>
    <w:rsid w:val="00B978D1"/>
    <w:rsid w:val="00BA29D2"/>
    <w:rsid w:val="00BA60FC"/>
    <w:rsid w:val="00BA726D"/>
    <w:rsid w:val="00BB13E4"/>
    <w:rsid w:val="00BB568F"/>
    <w:rsid w:val="00BB5947"/>
    <w:rsid w:val="00BB766A"/>
    <w:rsid w:val="00BC6D7E"/>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3869"/>
    <w:rsid w:val="00C65BE4"/>
    <w:rsid w:val="00C67270"/>
    <w:rsid w:val="00C70E44"/>
    <w:rsid w:val="00C71333"/>
    <w:rsid w:val="00C73A04"/>
    <w:rsid w:val="00C73C6F"/>
    <w:rsid w:val="00C74AB1"/>
    <w:rsid w:val="00C816C5"/>
    <w:rsid w:val="00C878B8"/>
    <w:rsid w:val="00C9387E"/>
    <w:rsid w:val="00C95B36"/>
    <w:rsid w:val="00C96D5F"/>
    <w:rsid w:val="00C971F4"/>
    <w:rsid w:val="00CA4AF6"/>
    <w:rsid w:val="00CA4E0F"/>
    <w:rsid w:val="00CA7D7F"/>
    <w:rsid w:val="00CB1289"/>
    <w:rsid w:val="00CB3AFB"/>
    <w:rsid w:val="00CB4B63"/>
    <w:rsid w:val="00CB50DA"/>
    <w:rsid w:val="00CC029D"/>
    <w:rsid w:val="00CC1398"/>
    <w:rsid w:val="00CC23BF"/>
    <w:rsid w:val="00CC2874"/>
    <w:rsid w:val="00CC6962"/>
    <w:rsid w:val="00CD2650"/>
    <w:rsid w:val="00CD554F"/>
    <w:rsid w:val="00CD5D81"/>
    <w:rsid w:val="00CE43BC"/>
    <w:rsid w:val="00CE78BA"/>
    <w:rsid w:val="00CF20E6"/>
    <w:rsid w:val="00CF4422"/>
    <w:rsid w:val="00CF674E"/>
    <w:rsid w:val="00D00717"/>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82B24"/>
    <w:rsid w:val="00D85C9D"/>
    <w:rsid w:val="00D93E73"/>
    <w:rsid w:val="00D944C8"/>
    <w:rsid w:val="00D96836"/>
    <w:rsid w:val="00DA1A0E"/>
    <w:rsid w:val="00DA2711"/>
    <w:rsid w:val="00DB1E66"/>
    <w:rsid w:val="00DB58F1"/>
    <w:rsid w:val="00DC047B"/>
    <w:rsid w:val="00DD1AFC"/>
    <w:rsid w:val="00DD6E3A"/>
    <w:rsid w:val="00DE1C7F"/>
    <w:rsid w:val="00DE45BC"/>
    <w:rsid w:val="00DE6E00"/>
    <w:rsid w:val="00DF3C44"/>
    <w:rsid w:val="00DF6B56"/>
    <w:rsid w:val="00DF740B"/>
    <w:rsid w:val="00E03D98"/>
    <w:rsid w:val="00E05A16"/>
    <w:rsid w:val="00E060AC"/>
    <w:rsid w:val="00E11200"/>
    <w:rsid w:val="00E14AF6"/>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24D7"/>
    <w:rsid w:val="00EB28AF"/>
    <w:rsid w:val="00EB2A7B"/>
    <w:rsid w:val="00EB42E6"/>
    <w:rsid w:val="00EB531E"/>
    <w:rsid w:val="00EC2261"/>
    <w:rsid w:val="00EC305E"/>
    <w:rsid w:val="00EC6083"/>
    <w:rsid w:val="00EC7495"/>
    <w:rsid w:val="00ED2156"/>
    <w:rsid w:val="00ED2E8E"/>
    <w:rsid w:val="00ED5D50"/>
    <w:rsid w:val="00ED7F48"/>
    <w:rsid w:val="00EE3E7D"/>
    <w:rsid w:val="00EE4BB8"/>
    <w:rsid w:val="00EF2DF4"/>
    <w:rsid w:val="00F039C6"/>
    <w:rsid w:val="00F0467D"/>
    <w:rsid w:val="00F1073E"/>
    <w:rsid w:val="00F12278"/>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39D6"/>
    <w:rsid w:val="00FA3E02"/>
    <w:rsid w:val="00FA431B"/>
    <w:rsid w:val="00FA74CC"/>
    <w:rsid w:val="00FB6033"/>
    <w:rsid w:val="00FC16BF"/>
    <w:rsid w:val="00FC7306"/>
    <w:rsid w:val="00FC75B4"/>
    <w:rsid w:val="00FD4275"/>
    <w:rsid w:val="00FD7CFB"/>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CF14-A68C-4A2C-909A-D4C01F46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6</cp:revision>
  <cp:lastPrinted>2017-08-01T15:09:00Z</cp:lastPrinted>
  <dcterms:created xsi:type="dcterms:W3CDTF">2019-04-22T14:42:00Z</dcterms:created>
  <dcterms:modified xsi:type="dcterms:W3CDTF">2019-08-13T14:08:00Z</dcterms:modified>
</cp:coreProperties>
</file>